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9A" w:rsidRDefault="008C439A" w:rsidP="008C439A">
      <w:pPr>
        <w:rPr>
          <w:sz w:val="28"/>
          <w:szCs w:val="28"/>
          <w:lang w:val="uk-UA"/>
        </w:rPr>
      </w:pPr>
    </w:p>
    <w:p w:rsidR="008C439A" w:rsidRPr="00F31ECA" w:rsidRDefault="008C439A" w:rsidP="008C439A">
      <w:pPr>
        <w:jc w:val="center"/>
        <w:rPr>
          <w:b/>
          <w:noProof/>
          <w:color w:val="000000"/>
          <w:sz w:val="28"/>
          <w:szCs w:val="28"/>
        </w:rPr>
      </w:pPr>
      <w:r w:rsidRPr="00BB4B46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39A" w:rsidRPr="00F31ECA" w:rsidRDefault="008C439A" w:rsidP="008C439A">
      <w:pPr>
        <w:jc w:val="center"/>
        <w:outlineLvl w:val="0"/>
        <w:rPr>
          <w:b/>
          <w:noProof/>
          <w:color w:val="000000"/>
          <w:sz w:val="28"/>
          <w:szCs w:val="28"/>
          <w:lang w:val="uk-UA"/>
        </w:rPr>
      </w:pPr>
      <w:r w:rsidRPr="00F31ECA">
        <w:rPr>
          <w:b/>
          <w:noProof/>
          <w:color w:val="000000"/>
          <w:sz w:val="28"/>
          <w:szCs w:val="28"/>
        </w:rPr>
        <w:t>У</w:t>
      </w:r>
      <w:r w:rsidRPr="00F31ECA">
        <w:rPr>
          <w:b/>
          <w:noProof/>
          <w:color w:val="000000"/>
          <w:sz w:val="28"/>
          <w:szCs w:val="28"/>
          <w:lang w:val="uk-UA"/>
        </w:rPr>
        <w:t>КРАЇНА</w:t>
      </w:r>
    </w:p>
    <w:tbl>
      <w:tblPr>
        <w:tblW w:w="9900" w:type="dxa"/>
        <w:tblInd w:w="-3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7560"/>
        <w:gridCol w:w="1440"/>
      </w:tblGrid>
      <w:tr w:rsidR="008C439A" w:rsidRPr="00F31ECA" w:rsidTr="00F76842">
        <w:tc>
          <w:tcPr>
            <w:tcW w:w="900" w:type="dxa"/>
          </w:tcPr>
          <w:p w:rsidR="008C439A" w:rsidRPr="00F31ECA" w:rsidRDefault="008C439A" w:rsidP="00F768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60" w:type="dxa"/>
            <w:vAlign w:val="center"/>
          </w:tcPr>
          <w:p w:rsidR="008C439A" w:rsidRPr="00F31ECA" w:rsidRDefault="008C439A" w:rsidP="00F76842">
            <w:pPr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ХУСТСЬКА</w:t>
            </w:r>
            <w:r w:rsidRPr="00F31ECA">
              <w:rPr>
                <w:rFonts w:ascii="MS Mincho" w:eastAsia="MS Mincho" w:hAnsi="MS Mincho" w:cs="MS Mincho" w:hint="eastAsia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МІСЬКА</w:t>
            </w:r>
            <w:r w:rsidRPr="00F31ECA">
              <w:rPr>
                <w:rFonts w:ascii="MS Mincho" w:eastAsia="MS Mincho" w:hAnsi="MS Mincho" w:cs="MS Mincho" w:hint="eastAsia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РАДА</w:t>
            </w:r>
          </w:p>
          <w:p w:rsidR="008C439A" w:rsidRPr="00F31ECA" w:rsidRDefault="008C439A" w:rsidP="00F76842">
            <w:pPr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ВИКОНАВЧИЙ</w:t>
            </w:r>
            <w:r w:rsidRPr="00F31ECA">
              <w:rPr>
                <w:rFonts w:ascii="MS Mincho" w:eastAsia="MS Mincho" w:hAnsi="MS Mincho" w:cs="MS Mincho" w:hint="eastAsia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КОМІТЕТ</w:t>
            </w:r>
          </w:p>
        </w:tc>
        <w:tc>
          <w:tcPr>
            <w:tcW w:w="1440" w:type="dxa"/>
          </w:tcPr>
          <w:p w:rsidR="008C439A" w:rsidRPr="00F31ECA" w:rsidRDefault="008C439A" w:rsidP="00F768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439A" w:rsidRPr="00F31ECA" w:rsidTr="00F76842">
        <w:tc>
          <w:tcPr>
            <w:tcW w:w="900" w:type="dxa"/>
            <w:tcBorders>
              <w:bottom w:val="thinThickSmallGap" w:sz="18" w:space="0" w:color="auto"/>
            </w:tcBorders>
          </w:tcPr>
          <w:p w:rsidR="008C439A" w:rsidRPr="00F31ECA" w:rsidRDefault="008C439A" w:rsidP="00F76842">
            <w:pPr>
              <w:rPr>
                <w:noProof/>
                <w:color w:val="000000"/>
                <w:sz w:val="2"/>
                <w:szCs w:val="2"/>
              </w:rPr>
            </w:pPr>
          </w:p>
        </w:tc>
        <w:tc>
          <w:tcPr>
            <w:tcW w:w="7560" w:type="dxa"/>
            <w:tcBorders>
              <w:bottom w:val="thinThickSmallGap" w:sz="18" w:space="0" w:color="auto"/>
            </w:tcBorders>
            <w:vAlign w:val="center"/>
          </w:tcPr>
          <w:p w:rsidR="008C439A" w:rsidRPr="00F31ECA" w:rsidRDefault="008C439A" w:rsidP="00F76842">
            <w:pPr>
              <w:jc w:val="center"/>
              <w:rPr>
                <w:b/>
                <w:color w:val="000000"/>
                <w:spacing w:val="20"/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thinThickSmallGap" w:sz="18" w:space="0" w:color="auto"/>
            </w:tcBorders>
          </w:tcPr>
          <w:p w:rsidR="008C439A" w:rsidRPr="00F31ECA" w:rsidRDefault="008C439A" w:rsidP="00F76842">
            <w:pPr>
              <w:jc w:val="right"/>
              <w:rPr>
                <w:noProof/>
                <w:color w:val="000000"/>
                <w:sz w:val="2"/>
                <w:szCs w:val="2"/>
              </w:rPr>
            </w:pPr>
          </w:p>
        </w:tc>
      </w:tr>
    </w:tbl>
    <w:p w:rsidR="008C439A" w:rsidRPr="00F31ECA" w:rsidRDefault="008C439A" w:rsidP="008C439A">
      <w:pPr>
        <w:suppressAutoHyphens/>
        <w:jc w:val="right"/>
        <w:rPr>
          <w:b/>
          <w:color w:val="000000"/>
          <w:sz w:val="28"/>
          <w:szCs w:val="28"/>
          <w:lang w:val="uk-UA"/>
        </w:rPr>
      </w:pPr>
      <w:r w:rsidRPr="00F31ECA"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8C439A" w:rsidRPr="009916E9" w:rsidRDefault="008C439A" w:rsidP="008C439A">
      <w:pPr>
        <w:suppressAutoHyphens/>
        <w:jc w:val="center"/>
        <w:outlineLvl w:val="0"/>
        <w:rPr>
          <w:b/>
          <w:color w:val="000000"/>
          <w:sz w:val="28"/>
          <w:szCs w:val="28"/>
          <w:lang w:val="uk-UA"/>
        </w:rPr>
      </w:pPr>
      <w:proofErr w:type="gramStart"/>
      <w:r w:rsidRPr="00F31ECA">
        <w:rPr>
          <w:b/>
          <w:color w:val="000000"/>
          <w:sz w:val="28"/>
          <w:szCs w:val="28"/>
        </w:rPr>
        <w:t>Р</w:t>
      </w:r>
      <w:proofErr w:type="gramEnd"/>
      <w:r w:rsidRPr="00F31ECA">
        <w:rPr>
          <w:b/>
          <w:color w:val="000000"/>
          <w:sz w:val="28"/>
          <w:szCs w:val="28"/>
        </w:rPr>
        <w:t>ІШЕННЯ</w:t>
      </w:r>
      <w:r w:rsidRPr="00F31ECA">
        <w:rPr>
          <w:rFonts w:ascii="MS Mincho" w:eastAsia="MS Mincho" w:hAnsi="MS Mincho" w:cs="MS Mincho" w:hint="eastAsia"/>
          <w:b/>
          <w:color w:val="000000"/>
          <w:sz w:val="28"/>
          <w:szCs w:val="28"/>
          <w:vertAlign w:val="superscript"/>
        </w:rPr>
        <w:t> </w:t>
      </w:r>
      <w:r w:rsidRPr="00F31ECA">
        <w:rPr>
          <w:b/>
          <w:color w:val="000000"/>
          <w:sz w:val="28"/>
          <w:szCs w:val="28"/>
        </w:rPr>
        <w:t>№</w:t>
      </w:r>
      <w:r w:rsidR="009916E9">
        <w:rPr>
          <w:b/>
          <w:color w:val="000000"/>
          <w:sz w:val="28"/>
          <w:szCs w:val="28"/>
          <w:lang w:val="uk-UA"/>
        </w:rPr>
        <w:t xml:space="preserve"> 523</w:t>
      </w:r>
    </w:p>
    <w:tbl>
      <w:tblPr>
        <w:tblW w:w="9540" w:type="dxa"/>
        <w:tblInd w:w="-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50"/>
        <w:gridCol w:w="4790"/>
      </w:tblGrid>
      <w:tr w:rsidR="008C439A" w:rsidRPr="00F31ECA" w:rsidTr="00F76842">
        <w:trPr>
          <w:trHeight w:val="627"/>
        </w:trPr>
        <w:tc>
          <w:tcPr>
            <w:tcW w:w="4750" w:type="dxa"/>
          </w:tcPr>
          <w:p w:rsidR="008C439A" w:rsidRPr="00F31ECA" w:rsidRDefault="008C439A" w:rsidP="00F76842">
            <w:pPr>
              <w:suppressAutoHyphens/>
              <w:spacing w:before="120" w:after="36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 w:rsidR="009916E9">
              <w:rPr>
                <w:color w:val="000000"/>
                <w:sz w:val="28"/>
                <w:szCs w:val="28"/>
                <w:lang w:val="uk-UA"/>
              </w:rPr>
              <w:t>17.09.</w:t>
            </w:r>
            <w:r w:rsidRPr="00F31ECA">
              <w:rPr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4790" w:type="dxa"/>
          </w:tcPr>
          <w:p w:rsidR="008C439A" w:rsidRPr="00F31ECA" w:rsidRDefault="008C439A" w:rsidP="00F76842">
            <w:pPr>
              <w:suppressAutoHyphens/>
              <w:spacing w:before="120" w:after="360"/>
              <w:jc w:val="right"/>
              <w:rPr>
                <w:color w:val="000000"/>
                <w:sz w:val="28"/>
                <w:szCs w:val="28"/>
              </w:rPr>
            </w:pPr>
            <w:r w:rsidRPr="00F31ECA">
              <w:rPr>
                <w:color w:val="000000"/>
                <w:sz w:val="28"/>
                <w:szCs w:val="28"/>
              </w:rPr>
              <w:t>м.</w:t>
            </w:r>
            <w:r w:rsidRPr="00F31ECA">
              <w:rPr>
                <w:color w:val="000000"/>
                <w:sz w:val="28"/>
                <w:szCs w:val="28"/>
                <w:vertAlign w:val="superscript"/>
              </w:rPr>
              <w:t xml:space="preserve">  </w:t>
            </w:r>
            <w:r w:rsidRPr="00F31ECA">
              <w:rPr>
                <w:color w:val="000000"/>
                <w:sz w:val="28"/>
                <w:szCs w:val="28"/>
              </w:rPr>
              <w:t>Хуст</w:t>
            </w:r>
          </w:p>
        </w:tc>
      </w:tr>
    </w:tbl>
    <w:p w:rsidR="008C439A" w:rsidRDefault="008C439A" w:rsidP="008C439A">
      <w:pPr>
        <w:rPr>
          <w:lang w:val="uk-UA"/>
        </w:rPr>
      </w:pPr>
    </w:p>
    <w:p w:rsidR="008C439A" w:rsidRDefault="008C439A" w:rsidP="008C439A">
      <w:pPr>
        <w:rPr>
          <w:rFonts w:ascii="Lato" w:hAnsi="Lato"/>
          <w:b/>
          <w:bCs/>
          <w:color w:val="212529"/>
          <w:sz w:val="27"/>
          <w:szCs w:val="27"/>
          <w:bdr w:val="none" w:sz="0" w:space="0" w:color="auto" w:frame="1"/>
          <w:shd w:val="clear" w:color="auto" w:fill="FFFFFF"/>
        </w:rPr>
      </w:pPr>
      <w:r w:rsidRPr="00B22F4C">
        <w:rPr>
          <w:rFonts w:ascii="Lato" w:hAnsi="Lato"/>
          <w:b/>
          <w:bCs/>
          <w:color w:val="212529"/>
          <w:sz w:val="27"/>
          <w:szCs w:val="27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Pr="00B22F4C">
        <w:rPr>
          <w:rFonts w:ascii="Lato" w:hAnsi="Lato"/>
          <w:b/>
          <w:bCs/>
          <w:color w:val="212529"/>
          <w:sz w:val="27"/>
          <w:szCs w:val="27"/>
          <w:bdr w:val="none" w:sz="0" w:space="0" w:color="auto" w:frame="1"/>
          <w:shd w:val="clear" w:color="auto" w:fill="FFFFFF"/>
        </w:rPr>
        <w:t>припинення</w:t>
      </w:r>
      <w:proofErr w:type="spellEnd"/>
      <w:r w:rsidRPr="00B22F4C">
        <w:rPr>
          <w:rFonts w:ascii="Lato" w:hAnsi="Lato"/>
          <w:b/>
          <w:bCs/>
          <w:color w:val="212529"/>
          <w:sz w:val="27"/>
          <w:szCs w:val="27"/>
          <w:bdr w:val="none" w:sz="0" w:space="0" w:color="auto" w:frame="1"/>
          <w:shd w:val="clear" w:color="auto" w:fill="FFFFFF"/>
        </w:rPr>
        <w:t xml:space="preserve"> договору </w:t>
      </w:r>
      <w:proofErr w:type="spellStart"/>
      <w:r w:rsidRPr="00B22F4C">
        <w:rPr>
          <w:rFonts w:ascii="Lato" w:hAnsi="Lato"/>
          <w:b/>
          <w:bCs/>
          <w:color w:val="212529"/>
          <w:sz w:val="27"/>
          <w:szCs w:val="27"/>
          <w:bdr w:val="none" w:sz="0" w:space="0" w:color="auto" w:frame="1"/>
          <w:shd w:val="clear" w:color="auto" w:fill="FFFFFF"/>
        </w:rPr>
        <w:t>оренди</w:t>
      </w:r>
      <w:proofErr w:type="spellEnd"/>
      <w:r w:rsidRPr="00B22F4C">
        <w:rPr>
          <w:rFonts w:ascii="Lato" w:hAnsi="Lato"/>
          <w:b/>
          <w:bCs/>
          <w:color w:val="212529"/>
          <w:sz w:val="27"/>
          <w:szCs w:val="27"/>
          <w:bdr w:val="none" w:sz="0" w:space="0" w:color="auto" w:frame="1"/>
          <w:shd w:val="clear" w:color="auto" w:fill="FFFFFF"/>
        </w:rPr>
        <w:br/>
      </w:r>
      <w:proofErr w:type="spellStart"/>
      <w:r w:rsidRPr="00B22F4C">
        <w:rPr>
          <w:rFonts w:ascii="Lato" w:hAnsi="Lato"/>
          <w:b/>
          <w:bCs/>
          <w:color w:val="212529"/>
          <w:sz w:val="27"/>
          <w:szCs w:val="27"/>
          <w:bdr w:val="none" w:sz="0" w:space="0" w:color="auto" w:frame="1"/>
          <w:shd w:val="clear" w:color="auto" w:fill="FFFFFF"/>
        </w:rPr>
        <w:t>нежитлового</w:t>
      </w:r>
      <w:proofErr w:type="spellEnd"/>
      <w:r w:rsidRPr="00B22F4C">
        <w:rPr>
          <w:rFonts w:ascii="Lato" w:hAnsi="Lato"/>
          <w:b/>
          <w:bCs/>
          <w:color w:val="212529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22F4C">
        <w:rPr>
          <w:rFonts w:ascii="Lato" w:hAnsi="Lato"/>
          <w:b/>
          <w:bCs/>
          <w:color w:val="212529"/>
          <w:sz w:val="27"/>
          <w:szCs w:val="27"/>
          <w:bdr w:val="none" w:sz="0" w:space="0" w:color="auto" w:frame="1"/>
          <w:shd w:val="clear" w:color="auto" w:fill="FFFFFF"/>
        </w:rPr>
        <w:t>приміщення</w:t>
      </w:r>
      <w:proofErr w:type="spellEnd"/>
    </w:p>
    <w:p w:rsidR="008C439A" w:rsidRDefault="008C439A" w:rsidP="008C439A">
      <w:pPr>
        <w:rPr>
          <w:rFonts w:ascii="Lato" w:hAnsi="Lato"/>
          <w:b/>
          <w:bCs/>
          <w:color w:val="212529"/>
          <w:sz w:val="27"/>
          <w:szCs w:val="27"/>
          <w:bdr w:val="none" w:sz="0" w:space="0" w:color="auto" w:frame="1"/>
          <w:shd w:val="clear" w:color="auto" w:fill="FFFFFF"/>
        </w:rPr>
      </w:pPr>
    </w:p>
    <w:p w:rsidR="008C439A" w:rsidRPr="00237738" w:rsidRDefault="008C439A" w:rsidP="008C439A">
      <w:pPr>
        <w:keepNext/>
        <w:suppressAutoHyphens/>
        <w:jc w:val="both"/>
        <w:rPr>
          <w:sz w:val="25"/>
          <w:szCs w:val="25"/>
          <w:lang w:val="uk-UA"/>
        </w:rPr>
      </w:pPr>
    </w:p>
    <w:p w:rsidR="008C439A" w:rsidRPr="00F16A37" w:rsidRDefault="008C439A" w:rsidP="008C439A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1B5E74">
        <w:rPr>
          <w:sz w:val="28"/>
          <w:szCs w:val="28"/>
          <w:lang w:val="uk-UA"/>
        </w:rPr>
        <w:t xml:space="preserve">          Відповідно до стат</w:t>
      </w:r>
      <w:r>
        <w:rPr>
          <w:sz w:val="28"/>
          <w:szCs w:val="28"/>
          <w:lang w:val="uk-UA"/>
        </w:rPr>
        <w:t>ей</w:t>
      </w:r>
      <w:r w:rsidRPr="001B5E74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9 та 60</w:t>
      </w:r>
      <w:r w:rsidRPr="001B5E7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1B5E74">
        <w:rPr>
          <w:sz w:val="28"/>
          <w:szCs w:val="28"/>
          <w:shd w:val="clear" w:color="auto" w:fill="FFFFFF"/>
        </w:rPr>
        <w:t xml:space="preserve">Закону </w:t>
      </w:r>
      <w:proofErr w:type="spellStart"/>
      <w:r w:rsidRPr="001B5E74">
        <w:rPr>
          <w:sz w:val="28"/>
          <w:szCs w:val="28"/>
          <w:shd w:val="clear" w:color="auto" w:fill="FFFFFF"/>
        </w:rPr>
        <w:t>України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«Про </w:t>
      </w:r>
      <w:proofErr w:type="spellStart"/>
      <w:r w:rsidRPr="001B5E74">
        <w:rPr>
          <w:sz w:val="28"/>
          <w:szCs w:val="28"/>
          <w:shd w:val="clear" w:color="auto" w:fill="FFFFFF"/>
        </w:rPr>
        <w:t>оренду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державного та </w:t>
      </w:r>
      <w:proofErr w:type="spellStart"/>
      <w:r w:rsidRPr="001B5E74">
        <w:rPr>
          <w:sz w:val="28"/>
          <w:szCs w:val="28"/>
          <w:shd w:val="clear" w:color="auto" w:fill="FFFFFF"/>
        </w:rPr>
        <w:t>комунального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майна», Порядку </w:t>
      </w:r>
      <w:proofErr w:type="spellStart"/>
      <w:r w:rsidRPr="001B5E74">
        <w:rPr>
          <w:sz w:val="28"/>
          <w:szCs w:val="28"/>
          <w:shd w:val="clear" w:color="auto" w:fill="FFFFFF"/>
        </w:rPr>
        <w:t>передачі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1B5E74">
        <w:rPr>
          <w:sz w:val="28"/>
          <w:szCs w:val="28"/>
          <w:shd w:val="clear" w:color="auto" w:fill="FFFFFF"/>
        </w:rPr>
        <w:t>оренд</w:t>
      </w:r>
      <w:proofErr w:type="spellEnd"/>
      <w:r w:rsidRPr="001B5E74">
        <w:rPr>
          <w:sz w:val="28"/>
          <w:szCs w:val="28"/>
          <w:shd w:val="clear" w:color="auto" w:fill="FFFFFF"/>
          <w:lang w:val="uk-UA"/>
        </w:rPr>
        <w:t>у</w:t>
      </w:r>
      <w:r w:rsidRPr="001B5E74">
        <w:rPr>
          <w:sz w:val="28"/>
          <w:szCs w:val="28"/>
          <w:shd w:val="clear" w:color="auto" w:fill="FFFFFF"/>
        </w:rPr>
        <w:t xml:space="preserve"> державного та </w:t>
      </w:r>
      <w:proofErr w:type="spellStart"/>
      <w:r w:rsidRPr="001B5E74">
        <w:rPr>
          <w:sz w:val="28"/>
          <w:szCs w:val="28"/>
          <w:shd w:val="clear" w:color="auto" w:fill="FFFFFF"/>
        </w:rPr>
        <w:t>комунального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майна</w:t>
      </w:r>
      <w:r w:rsidRPr="001B5E74">
        <w:rPr>
          <w:sz w:val="28"/>
          <w:szCs w:val="28"/>
          <w:shd w:val="clear" w:color="auto" w:fill="FFFFFF"/>
          <w:lang w:val="uk-UA"/>
        </w:rPr>
        <w:t>,</w:t>
      </w:r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затвердженого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постановою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Кабінету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Міністрів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Ук</w:t>
      </w:r>
      <w:r>
        <w:rPr>
          <w:sz w:val="28"/>
          <w:szCs w:val="28"/>
          <w:shd w:val="clear" w:color="auto" w:fill="FFFFFF"/>
        </w:rPr>
        <w:t>раїни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від</w:t>
      </w:r>
      <w:proofErr w:type="spellEnd"/>
      <w:r>
        <w:rPr>
          <w:sz w:val="28"/>
          <w:szCs w:val="28"/>
          <w:shd w:val="clear" w:color="auto" w:fill="FFFFFF"/>
        </w:rPr>
        <w:t xml:space="preserve"> 03 </w:t>
      </w:r>
      <w:proofErr w:type="spellStart"/>
      <w:r>
        <w:rPr>
          <w:sz w:val="28"/>
          <w:szCs w:val="28"/>
          <w:shd w:val="clear" w:color="auto" w:fill="FFFFFF"/>
        </w:rPr>
        <w:t>червня</w:t>
      </w:r>
      <w:proofErr w:type="spellEnd"/>
      <w:r>
        <w:rPr>
          <w:sz w:val="28"/>
          <w:szCs w:val="28"/>
          <w:shd w:val="clear" w:color="auto" w:fill="FFFFFF"/>
        </w:rPr>
        <w:t xml:space="preserve"> 2020 року №</w:t>
      </w:r>
      <w:r w:rsidRPr="001B5E74">
        <w:rPr>
          <w:sz w:val="28"/>
          <w:szCs w:val="28"/>
          <w:shd w:val="clear" w:color="auto" w:fill="FFFFFF"/>
        </w:rPr>
        <w:t>48</w:t>
      </w:r>
      <w:r>
        <w:rPr>
          <w:sz w:val="28"/>
          <w:szCs w:val="28"/>
          <w:shd w:val="clear" w:color="auto" w:fill="FFFFFF"/>
          <w:lang w:val="uk-UA"/>
        </w:rPr>
        <w:t>3</w:t>
      </w:r>
      <w:r w:rsidRPr="001B5E74">
        <w:rPr>
          <w:sz w:val="28"/>
          <w:szCs w:val="28"/>
          <w:shd w:val="clear" w:color="auto" w:fill="FFFFFF"/>
          <w:lang w:val="uk-UA"/>
        </w:rPr>
        <w:t xml:space="preserve">, «Положення про оренду майна комунальної власності територіальної громади м. Хуст», затвердженого рішенням І сесії </w:t>
      </w:r>
      <w:r w:rsidRPr="001B5E74">
        <w:rPr>
          <w:sz w:val="28"/>
          <w:szCs w:val="28"/>
          <w:shd w:val="clear" w:color="auto" w:fill="FFFFFF"/>
          <w:lang w:val="en-US"/>
        </w:rPr>
        <w:t>V</w:t>
      </w:r>
      <w:r w:rsidRPr="001B5E74">
        <w:rPr>
          <w:sz w:val="28"/>
          <w:szCs w:val="28"/>
          <w:shd w:val="clear" w:color="auto" w:fill="FFFFFF"/>
          <w:lang w:val="uk-UA"/>
        </w:rPr>
        <w:t>ІІІ скликання Хустської міської ради від 30.06.2021 року №382</w:t>
      </w:r>
      <w:r>
        <w:rPr>
          <w:sz w:val="28"/>
          <w:szCs w:val="28"/>
          <w:lang w:val="uk-UA"/>
        </w:rPr>
        <w:t xml:space="preserve">, враховуючи заяву орендаря </w:t>
      </w:r>
      <w:proofErr w:type="spellStart"/>
      <w:r>
        <w:rPr>
          <w:sz w:val="28"/>
          <w:szCs w:val="28"/>
          <w:lang w:val="uk-UA"/>
        </w:rPr>
        <w:t>Лукача</w:t>
      </w:r>
      <w:proofErr w:type="spellEnd"/>
      <w:r>
        <w:rPr>
          <w:sz w:val="28"/>
          <w:szCs w:val="28"/>
          <w:lang w:val="uk-UA"/>
        </w:rPr>
        <w:t xml:space="preserve"> В.В. від 10.09.2024 за вх. №Л-714/02-27 (с) щодо розірвання договору оренди нежитлових приміщень №33-22 від 31.05.2022р., </w:t>
      </w:r>
      <w:r w:rsidRPr="001B5E74">
        <w:rPr>
          <w:sz w:val="28"/>
          <w:szCs w:val="28"/>
          <w:lang w:val="uk-UA"/>
        </w:rPr>
        <w:t xml:space="preserve">виконавчий комітет Хустської міської ради </w:t>
      </w:r>
    </w:p>
    <w:p w:rsidR="008C439A" w:rsidRPr="000F17D2" w:rsidRDefault="008C439A" w:rsidP="008C439A">
      <w:pPr>
        <w:ind w:firstLine="708"/>
        <w:jc w:val="center"/>
        <w:rPr>
          <w:sz w:val="28"/>
          <w:szCs w:val="28"/>
          <w:lang w:val="uk-UA"/>
        </w:rPr>
      </w:pPr>
    </w:p>
    <w:p w:rsidR="008C439A" w:rsidRDefault="008C439A" w:rsidP="008C439A">
      <w:pPr>
        <w:ind w:firstLine="708"/>
        <w:jc w:val="center"/>
        <w:rPr>
          <w:b/>
          <w:sz w:val="28"/>
          <w:szCs w:val="28"/>
          <w:lang w:val="uk-UA"/>
        </w:rPr>
      </w:pPr>
      <w:r w:rsidRPr="00B920EA">
        <w:rPr>
          <w:b/>
          <w:sz w:val="28"/>
          <w:szCs w:val="28"/>
          <w:lang w:val="uk-UA"/>
        </w:rPr>
        <w:t>ВИРІШИВ:</w:t>
      </w:r>
    </w:p>
    <w:p w:rsidR="008C439A" w:rsidRDefault="008C439A" w:rsidP="008C439A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8C439A" w:rsidRPr="00961A56" w:rsidRDefault="008C439A" w:rsidP="008C439A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61761D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shd w:val="clear" w:color="auto" w:fill="FFFFFF"/>
          <w:lang w:val="uk-UA"/>
        </w:rPr>
        <w:t xml:space="preserve">Достроково припинити за погодженням сторін </w:t>
      </w:r>
      <w:r w:rsidRPr="002B6F74">
        <w:rPr>
          <w:sz w:val="28"/>
          <w:szCs w:val="28"/>
          <w:shd w:val="clear" w:color="auto" w:fill="FFFFFF"/>
          <w:lang w:val="uk-UA"/>
        </w:rPr>
        <w:t xml:space="preserve">договір оренди нерухомого майна, що належить до комунальної власності </w:t>
      </w:r>
      <w:r>
        <w:rPr>
          <w:sz w:val="28"/>
          <w:szCs w:val="28"/>
          <w:shd w:val="clear" w:color="auto" w:fill="FFFFFF"/>
          <w:lang w:val="uk-UA"/>
        </w:rPr>
        <w:t>Хустської міської територіальної громади від 31.05.2022 року №33-22, укладений між управлінням з питань майна комунальної влас</w:t>
      </w:r>
      <w:bookmarkStart w:id="0" w:name="_GoBack"/>
      <w:bookmarkEnd w:id="0"/>
      <w:r>
        <w:rPr>
          <w:sz w:val="28"/>
          <w:szCs w:val="28"/>
          <w:shd w:val="clear" w:color="auto" w:fill="FFFFFF"/>
          <w:lang w:val="uk-UA"/>
        </w:rPr>
        <w:t>ності виконавчого комітету Хустської міської ради (ЄДРПОУ – 26212260) та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громадянином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Лукач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Василем Васильовичем (РНОКПП – 2869422192),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313631">
        <w:rPr>
          <w:sz w:val="28"/>
          <w:szCs w:val="28"/>
          <w:shd w:val="clear" w:color="auto" w:fill="FFFFFF"/>
          <w:lang w:val="uk-UA"/>
        </w:rPr>
        <w:t xml:space="preserve">з </w:t>
      </w:r>
      <w:r w:rsidRPr="00961A56">
        <w:rPr>
          <w:sz w:val="28"/>
          <w:szCs w:val="28"/>
          <w:shd w:val="clear" w:color="auto" w:fill="FFFFFF"/>
          <w:lang w:val="uk-UA"/>
        </w:rPr>
        <w:t>01 жовтня 2024 року.</w:t>
      </w:r>
    </w:p>
    <w:p w:rsidR="008C439A" w:rsidRPr="00535D76" w:rsidRDefault="008C439A" w:rsidP="008C43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ind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151331"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Управлінню з питань майна комунальної власності виконавчого комітету Хустської міської ради підготувати угоду про дострокове розірвання договору оренди нежитлових приміщень та </w:t>
      </w:r>
      <w:r w:rsidRPr="00535D76">
        <w:rPr>
          <w:rFonts w:eastAsia="Times New Roman"/>
          <w:color w:val="000000"/>
          <w:sz w:val="28"/>
          <w:szCs w:val="28"/>
          <w:highlight w:val="white"/>
          <w:lang w:val="uk-UA"/>
        </w:rPr>
        <w:t>Балансоутримувачу здійснити приймання-передачу об’єкту нерухомого майна у порядку,  встановленому чинним  законодавством.</w:t>
      </w:r>
    </w:p>
    <w:p w:rsidR="008C439A" w:rsidRPr="00151331" w:rsidRDefault="008C439A" w:rsidP="008C43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ind w:firstLine="567"/>
        <w:jc w:val="both"/>
        <w:rPr>
          <w:rFonts w:eastAsia="Times New Roman"/>
          <w:color w:val="000000"/>
          <w:sz w:val="28"/>
          <w:szCs w:val="28"/>
          <w:highlight w:val="white"/>
        </w:rPr>
      </w:pPr>
      <w:r w:rsidRPr="00DE6DD9">
        <w:rPr>
          <w:sz w:val="28"/>
          <w:szCs w:val="28"/>
        </w:rPr>
        <w:t xml:space="preserve">3. Контроль за </w:t>
      </w:r>
      <w:proofErr w:type="spellStart"/>
      <w:r w:rsidRPr="00DE6DD9">
        <w:rPr>
          <w:sz w:val="28"/>
          <w:szCs w:val="28"/>
        </w:rPr>
        <w:t>виконанням</w:t>
      </w:r>
      <w:proofErr w:type="spellEnd"/>
      <w:r w:rsidRPr="00DE6DD9">
        <w:rPr>
          <w:sz w:val="28"/>
          <w:szCs w:val="28"/>
        </w:rPr>
        <w:t xml:space="preserve"> </w:t>
      </w:r>
      <w:proofErr w:type="spellStart"/>
      <w:r w:rsidRPr="00DE6DD9">
        <w:rPr>
          <w:sz w:val="28"/>
          <w:szCs w:val="28"/>
        </w:rPr>
        <w:t>даного</w:t>
      </w:r>
      <w:proofErr w:type="spellEnd"/>
      <w:r w:rsidRPr="00DE6DD9">
        <w:rPr>
          <w:sz w:val="28"/>
          <w:szCs w:val="28"/>
        </w:rPr>
        <w:t xml:space="preserve"> </w:t>
      </w:r>
      <w:proofErr w:type="spellStart"/>
      <w:r w:rsidRPr="00DE6DD9">
        <w:rPr>
          <w:sz w:val="28"/>
          <w:szCs w:val="28"/>
        </w:rPr>
        <w:t>рішення</w:t>
      </w:r>
      <w:proofErr w:type="spellEnd"/>
      <w:r w:rsidRPr="00DE6DD9">
        <w:rPr>
          <w:sz w:val="28"/>
          <w:szCs w:val="28"/>
        </w:rPr>
        <w:t xml:space="preserve"> </w:t>
      </w:r>
      <w:proofErr w:type="spellStart"/>
      <w:r w:rsidRPr="00DE6DD9">
        <w:rPr>
          <w:sz w:val="28"/>
          <w:szCs w:val="28"/>
        </w:rPr>
        <w:t>покласти</w:t>
      </w:r>
      <w:proofErr w:type="spellEnd"/>
      <w:r w:rsidRPr="00DE6DD9">
        <w:rPr>
          <w:sz w:val="28"/>
          <w:szCs w:val="28"/>
        </w:rPr>
        <w:t xml:space="preserve"> на </w:t>
      </w:r>
      <w:proofErr w:type="spellStart"/>
      <w:r w:rsidRPr="00DE6DD9">
        <w:rPr>
          <w:sz w:val="28"/>
          <w:szCs w:val="28"/>
        </w:rPr>
        <w:t>управління</w:t>
      </w:r>
      <w:proofErr w:type="spellEnd"/>
      <w:r w:rsidRPr="00DE6DD9">
        <w:rPr>
          <w:sz w:val="28"/>
          <w:szCs w:val="28"/>
        </w:rPr>
        <w:t xml:space="preserve"> </w:t>
      </w:r>
      <w:proofErr w:type="spellStart"/>
      <w:r w:rsidRPr="00DE6DD9">
        <w:rPr>
          <w:sz w:val="28"/>
          <w:szCs w:val="28"/>
        </w:rPr>
        <w:t>з</w:t>
      </w:r>
      <w:proofErr w:type="spellEnd"/>
      <w:r w:rsidRPr="00DE6DD9">
        <w:rPr>
          <w:sz w:val="28"/>
          <w:szCs w:val="28"/>
        </w:rPr>
        <w:t xml:space="preserve"> </w:t>
      </w:r>
      <w:proofErr w:type="spellStart"/>
      <w:r w:rsidRPr="00DE6DD9">
        <w:rPr>
          <w:sz w:val="28"/>
          <w:szCs w:val="28"/>
        </w:rPr>
        <w:t>питань</w:t>
      </w:r>
      <w:proofErr w:type="spellEnd"/>
      <w:r w:rsidRPr="00DE6DD9">
        <w:rPr>
          <w:sz w:val="28"/>
          <w:szCs w:val="28"/>
        </w:rPr>
        <w:t xml:space="preserve"> майна </w:t>
      </w:r>
      <w:proofErr w:type="spellStart"/>
      <w:r w:rsidRPr="00DE6DD9">
        <w:rPr>
          <w:sz w:val="28"/>
          <w:szCs w:val="28"/>
        </w:rPr>
        <w:t>комунальної</w:t>
      </w:r>
      <w:proofErr w:type="spellEnd"/>
      <w:r w:rsidRPr="00DE6DD9">
        <w:rPr>
          <w:sz w:val="28"/>
          <w:szCs w:val="28"/>
        </w:rPr>
        <w:t xml:space="preserve"> </w:t>
      </w:r>
      <w:proofErr w:type="spellStart"/>
      <w:r w:rsidRPr="00DE6DD9">
        <w:rPr>
          <w:sz w:val="28"/>
          <w:szCs w:val="28"/>
        </w:rPr>
        <w:t>власності</w:t>
      </w:r>
      <w:proofErr w:type="spellEnd"/>
      <w:r w:rsidRPr="00DE6DD9">
        <w:rPr>
          <w:sz w:val="28"/>
          <w:szCs w:val="28"/>
        </w:rPr>
        <w:t xml:space="preserve"> </w:t>
      </w:r>
      <w:proofErr w:type="spellStart"/>
      <w:r w:rsidRPr="00DE6DD9">
        <w:rPr>
          <w:sz w:val="28"/>
          <w:szCs w:val="28"/>
        </w:rPr>
        <w:t>виконавчого</w:t>
      </w:r>
      <w:proofErr w:type="spellEnd"/>
      <w:r w:rsidRPr="00DE6DD9">
        <w:rPr>
          <w:sz w:val="28"/>
          <w:szCs w:val="28"/>
        </w:rPr>
        <w:t xml:space="preserve"> </w:t>
      </w:r>
      <w:proofErr w:type="spellStart"/>
      <w:r w:rsidRPr="00DE6DD9">
        <w:rPr>
          <w:sz w:val="28"/>
          <w:szCs w:val="28"/>
        </w:rPr>
        <w:t>комітету</w:t>
      </w:r>
      <w:proofErr w:type="spellEnd"/>
      <w:r w:rsidRPr="00DE6DD9">
        <w:rPr>
          <w:sz w:val="28"/>
          <w:szCs w:val="28"/>
        </w:rPr>
        <w:t xml:space="preserve"> </w:t>
      </w:r>
      <w:proofErr w:type="spellStart"/>
      <w:r w:rsidRPr="00DE6DD9">
        <w:rPr>
          <w:sz w:val="28"/>
          <w:szCs w:val="28"/>
        </w:rPr>
        <w:t>Хустської</w:t>
      </w:r>
      <w:proofErr w:type="spellEnd"/>
      <w:r w:rsidRPr="00DE6DD9">
        <w:rPr>
          <w:sz w:val="28"/>
          <w:szCs w:val="28"/>
        </w:rPr>
        <w:t xml:space="preserve"> </w:t>
      </w:r>
      <w:proofErr w:type="spellStart"/>
      <w:r w:rsidRPr="00DE6DD9">
        <w:rPr>
          <w:sz w:val="28"/>
          <w:szCs w:val="28"/>
        </w:rPr>
        <w:t>міської</w:t>
      </w:r>
      <w:proofErr w:type="spellEnd"/>
      <w:r w:rsidRPr="00DE6DD9">
        <w:rPr>
          <w:sz w:val="28"/>
          <w:szCs w:val="28"/>
        </w:rPr>
        <w:t xml:space="preserve"> ради.</w:t>
      </w:r>
    </w:p>
    <w:p w:rsidR="008C439A" w:rsidRPr="00151331" w:rsidRDefault="008C439A" w:rsidP="008C439A">
      <w:pPr>
        <w:jc w:val="both"/>
        <w:rPr>
          <w:sz w:val="28"/>
          <w:szCs w:val="28"/>
          <w:lang w:val="uk-UA"/>
        </w:rPr>
      </w:pPr>
    </w:p>
    <w:p w:rsidR="008C439A" w:rsidRPr="00CD7882" w:rsidRDefault="008C439A" w:rsidP="008C439A">
      <w:pPr>
        <w:jc w:val="both"/>
        <w:rPr>
          <w:sz w:val="28"/>
          <w:szCs w:val="28"/>
          <w:lang w:val="uk-UA"/>
        </w:rPr>
      </w:pPr>
    </w:p>
    <w:p w:rsidR="008C439A" w:rsidRDefault="009916E9" w:rsidP="008C439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</w:t>
      </w:r>
      <w:r w:rsidR="008C439A">
        <w:rPr>
          <w:b/>
          <w:sz w:val="28"/>
          <w:szCs w:val="28"/>
          <w:lang w:val="uk-UA"/>
        </w:rPr>
        <w:t xml:space="preserve">о. міського голови                </w:t>
      </w:r>
      <w:r w:rsidR="008C439A">
        <w:rPr>
          <w:b/>
          <w:sz w:val="28"/>
          <w:szCs w:val="28"/>
          <w:lang w:val="uk-UA"/>
        </w:rPr>
        <w:tab/>
      </w:r>
      <w:r w:rsidR="008C439A">
        <w:rPr>
          <w:b/>
          <w:sz w:val="28"/>
          <w:szCs w:val="28"/>
          <w:lang w:val="uk-UA"/>
        </w:rPr>
        <w:tab/>
      </w:r>
      <w:r w:rsidR="008C439A">
        <w:rPr>
          <w:b/>
          <w:sz w:val="28"/>
          <w:szCs w:val="28"/>
          <w:lang w:val="uk-UA"/>
        </w:rPr>
        <w:tab/>
        <w:t xml:space="preserve">         </w:t>
      </w:r>
      <w:r w:rsidR="008C439A" w:rsidRPr="00F55B56">
        <w:rPr>
          <w:b/>
          <w:sz w:val="28"/>
          <w:szCs w:val="28"/>
          <w:lang w:val="uk-UA"/>
        </w:rPr>
        <w:t xml:space="preserve">                </w:t>
      </w:r>
      <w:r w:rsidR="008C439A">
        <w:rPr>
          <w:b/>
          <w:sz w:val="28"/>
          <w:szCs w:val="28"/>
          <w:lang w:val="uk-UA"/>
        </w:rPr>
        <w:t>Василь ГУБАЛЬ</w:t>
      </w:r>
    </w:p>
    <w:p w:rsidR="008C439A" w:rsidRDefault="008C439A" w:rsidP="008C439A">
      <w:pPr>
        <w:rPr>
          <w:sz w:val="28"/>
          <w:szCs w:val="28"/>
          <w:lang w:val="uk-UA"/>
        </w:rPr>
      </w:pPr>
    </w:p>
    <w:p w:rsidR="008C439A" w:rsidRPr="008D6D04" w:rsidRDefault="008C439A" w:rsidP="008C439A">
      <w:pPr>
        <w:rPr>
          <w:sz w:val="28"/>
          <w:szCs w:val="28"/>
          <w:lang w:val="uk-UA"/>
        </w:rPr>
      </w:pPr>
    </w:p>
    <w:p w:rsidR="0063163E" w:rsidRPr="008C439A" w:rsidRDefault="0063163E">
      <w:pPr>
        <w:rPr>
          <w:lang w:val="uk-UA"/>
        </w:rPr>
      </w:pPr>
    </w:p>
    <w:sectPr w:rsidR="0063163E" w:rsidRPr="008C439A" w:rsidSect="00F06EF3">
      <w:pgSz w:w="11906" w:h="16838"/>
      <w:pgMar w:top="426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3BD"/>
    <w:rsid w:val="0063163E"/>
    <w:rsid w:val="008C439A"/>
    <w:rsid w:val="009916E9"/>
    <w:rsid w:val="00C5312F"/>
    <w:rsid w:val="00F1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6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6E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Адмін</cp:lastModifiedBy>
  <cp:revision>3</cp:revision>
  <dcterms:created xsi:type="dcterms:W3CDTF">2024-09-13T12:01:00Z</dcterms:created>
  <dcterms:modified xsi:type="dcterms:W3CDTF">2024-09-17T11:39:00Z</dcterms:modified>
</cp:coreProperties>
</file>