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6" w:rsidRDefault="00C07FD6" w:rsidP="00C07FD6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D6" w:rsidRPr="000851FC" w:rsidRDefault="00C07FD6" w:rsidP="00C07FD6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0851FC">
        <w:rPr>
          <w:b/>
          <w:sz w:val="28"/>
          <w:szCs w:val="28"/>
        </w:rPr>
        <w:t>УКРАЇНА</w:t>
      </w:r>
    </w:p>
    <w:tbl>
      <w:tblPr>
        <w:tblW w:w="10264" w:type="dxa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  <w:gridCol w:w="1185"/>
      </w:tblGrid>
      <w:tr w:rsidR="00C07FD6" w:rsidRPr="000851FC" w:rsidTr="000851FC">
        <w:trPr>
          <w:trHeight w:val="775"/>
        </w:trPr>
        <w:tc>
          <w:tcPr>
            <w:tcW w:w="1026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C07FD6" w:rsidRPr="000851FC" w:rsidRDefault="00C07FD6" w:rsidP="009644E4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C07FD6" w:rsidRPr="000851FC" w:rsidRDefault="00C07FD6" w:rsidP="009644E4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1FC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C07FD6" w:rsidRPr="000851FC" w:rsidTr="000851FC">
        <w:trPr>
          <w:gridBefore w:val="1"/>
          <w:wBefore w:w="9079" w:type="dxa"/>
        </w:trPr>
        <w:tc>
          <w:tcPr>
            <w:tcW w:w="1185" w:type="dxa"/>
            <w:hideMark/>
          </w:tcPr>
          <w:p w:rsidR="00C07FD6" w:rsidRPr="000851FC" w:rsidRDefault="00C07FD6" w:rsidP="009644E4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0851FC" w:rsidRDefault="000851FC" w:rsidP="00C07FD6">
      <w:pPr>
        <w:suppressAutoHyphens/>
        <w:ind w:left="-540"/>
        <w:jc w:val="center"/>
        <w:rPr>
          <w:b/>
          <w:sz w:val="28"/>
          <w:szCs w:val="28"/>
        </w:rPr>
      </w:pPr>
    </w:p>
    <w:p w:rsidR="00C07FD6" w:rsidRPr="000851FC" w:rsidRDefault="00C07FD6" w:rsidP="00C07FD6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0851FC">
        <w:rPr>
          <w:b/>
          <w:sz w:val="28"/>
          <w:szCs w:val="28"/>
        </w:rPr>
        <w:t>РІШЕННЯ</w:t>
      </w:r>
      <w:r w:rsidR="000851FC">
        <w:rPr>
          <w:b/>
          <w:sz w:val="28"/>
          <w:szCs w:val="28"/>
          <w:vertAlign w:val="superscript"/>
        </w:rPr>
        <w:t xml:space="preserve"> </w:t>
      </w:r>
      <w:r w:rsidRPr="000851FC">
        <w:rPr>
          <w:b/>
          <w:sz w:val="28"/>
          <w:szCs w:val="28"/>
        </w:rPr>
        <w:t>№</w:t>
      </w:r>
      <w:r w:rsidRPr="000851FC">
        <w:rPr>
          <w:b/>
          <w:sz w:val="28"/>
          <w:szCs w:val="28"/>
          <w:lang w:val="uk-UA"/>
        </w:rPr>
        <w:t xml:space="preserve"> </w:t>
      </w:r>
      <w:r w:rsidR="000851FC">
        <w:rPr>
          <w:b/>
          <w:sz w:val="28"/>
          <w:szCs w:val="28"/>
          <w:lang w:val="uk-UA"/>
        </w:rPr>
        <w:t>358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5069"/>
      </w:tblGrid>
      <w:tr w:rsidR="00C07FD6" w:rsidRPr="000851FC" w:rsidTr="000851FC">
        <w:tc>
          <w:tcPr>
            <w:tcW w:w="4570" w:type="dxa"/>
            <w:hideMark/>
          </w:tcPr>
          <w:p w:rsidR="00C07FD6" w:rsidRPr="000851FC" w:rsidRDefault="000851FC" w:rsidP="009644E4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02.07.</w:t>
            </w:r>
            <w:r w:rsidR="00C07FD6" w:rsidRPr="000851FC">
              <w:rPr>
                <w:kern w:val="2"/>
                <w:sz w:val="28"/>
                <w:szCs w:val="28"/>
              </w:rPr>
              <w:t>20</w:t>
            </w:r>
            <w:r w:rsidR="00C07FD6" w:rsidRPr="000851FC">
              <w:rPr>
                <w:kern w:val="2"/>
                <w:sz w:val="28"/>
                <w:szCs w:val="28"/>
                <w:lang w:val="uk-UA"/>
              </w:rPr>
              <w:t>24</w:t>
            </w:r>
            <w:r w:rsidR="00C07FD6" w:rsidRPr="000851FC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C07FD6" w:rsidRPr="000851FC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5069" w:type="dxa"/>
            <w:hideMark/>
          </w:tcPr>
          <w:p w:rsidR="00C07FD6" w:rsidRPr="000851FC" w:rsidRDefault="000851FC" w:rsidP="000851FC">
            <w:pPr>
              <w:suppressAutoHyphens/>
              <w:spacing w:before="120" w:after="360"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</w:t>
            </w:r>
            <w:r w:rsidR="00C07FD6" w:rsidRPr="000851FC">
              <w:rPr>
                <w:kern w:val="2"/>
                <w:sz w:val="28"/>
                <w:szCs w:val="28"/>
              </w:rPr>
              <w:t>м.</w:t>
            </w:r>
            <w:r w:rsidR="00C07FD6" w:rsidRPr="000851FC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="00C07FD6" w:rsidRPr="000851FC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C07FD6" w:rsidRPr="000851FC" w:rsidRDefault="00C07FD6" w:rsidP="00C07FD6">
      <w:pPr>
        <w:ind w:right="4959"/>
        <w:rPr>
          <w:sz w:val="28"/>
          <w:szCs w:val="28"/>
          <w:lang w:val="uk-UA"/>
        </w:rPr>
      </w:pPr>
      <w:r w:rsidRPr="000851FC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C07FD6" w:rsidRPr="000851FC" w:rsidRDefault="00C07FD6" w:rsidP="00C07FD6">
      <w:pPr>
        <w:jc w:val="both"/>
        <w:rPr>
          <w:sz w:val="28"/>
          <w:szCs w:val="28"/>
          <w:lang w:val="uk-UA"/>
        </w:rPr>
      </w:pPr>
    </w:p>
    <w:p w:rsidR="00C07FD6" w:rsidRPr="000851FC" w:rsidRDefault="00C07FD6" w:rsidP="006F47B2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0851FC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0851FC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0851FC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0851FC">
        <w:rPr>
          <w:szCs w:val="28"/>
          <w:shd w:val="clear" w:color="auto" w:fill="FFFFFF"/>
          <w:lang w:val="uk-UA"/>
        </w:rPr>
        <w:t>ухвалу Хустського районного суду  від 11.06.2024 року у справа №309/2947/24, враховуючи протокол засідання опікунської ради від 27.06.2024 року</w:t>
      </w:r>
      <w:r w:rsidRPr="000851FC">
        <w:rPr>
          <w:szCs w:val="28"/>
          <w:lang w:val="uk-UA"/>
        </w:rPr>
        <w:t xml:space="preserve">, виконавчий комітет Хустської міської ради </w:t>
      </w:r>
    </w:p>
    <w:p w:rsidR="00C07FD6" w:rsidRPr="000851FC" w:rsidRDefault="006F47B2" w:rsidP="006F47B2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0851FC">
        <w:rPr>
          <w:b/>
          <w:sz w:val="28"/>
          <w:szCs w:val="28"/>
          <w:lang w:val="uk-UA"/>
        </w:rPr>
        <w:t>ВИРІШИВ</w:t>
      </w:r>
      <w:r w:rsidR="00C07FD6" w:rsidRPr="000851FC">
        <w:rPr>
          <w:b/>
          <w:sz w:val="28"/>
          <w:szCs w:val="28"/>
          <w:lang w:val="uk-UA"/>
        </w:rPr>
        <w:t>:</w:t>
      </w:r>
    </w:p>
    <w:p w:rsidR="00C07FD6" w:rsidRPr="000851FC" w:rsidRDefault="00C07FD6" w:rsidP="00C07FD6">
      <w:pPr>
        <w:jc w:val="center"/>
        <w:rPr>
          <w:sz w:val="28"/>
          <w:szCs w:val="28"/>
          <w:lang w:val="uk-UA"/>
        </w:rPr>
      </w:pPr>
    </w:p>
    <w:p w:rsidR="00C07FD6" w:rsidRPr="000851FC" w:rsidRDefault="00C07FD6" w:rsidP="00C07FD6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0851FC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0851FC">
        <w:rPr>
          <w:sz w:val="28"/>
          <w:szCs w:val="28"/>
          <w:lang w:val="uk-UA"/>
        </w:rPr>
        <w:t>Боротко</w:t>
      </w:r>
      <w:proofErr w:type="spellEnd"/>
      <w:r w:rsidRPr="000851FC">
        <w:rPr>
          <w:sz w:val="28"/>
          <w:szCs w:val="28"/>
          <w:lang w:val="uk-UA"/>
        </w:rPr>
        <w:t xml:space="preserve"> Івана Івановича, </w:t>
      </w:r>
      <w:r w:rsidR="00F44838">
        <w:rPr>
          <w:sz w:val="28"/>
          <w:szCs w:val="28"/>
          <w:lang w:val="uk-UA"/>
        </w:rPr>
        <w:t>_____</w:t>
      </w:r>
      <w:r w:rsidRPr="000851FC">
        <w:rPr>
          <w:sz w:val="28"/>
          <w:szCs w:val="28"/>
          <w:lang w:val="uk-UA"/>
        </w:rPr>
        <w:t xml:space="preserve"> року народження, опікуном над  братом </w:t>
      </w:r>
      <w:proofErr w:type="spellStart"/>
      <w:r w:rsidRPr="000851FC">
        <w:rPr>
          <w:sz w:val="28"/>
          <w:szCs w:val="28"/>
          <w:lang w:val="uk-UA"/>
        </w:rPr>
        <w:t>Боротко</w:t>
      </w:r>
      <w:proofErr w:type="spellEnd"/>
      <w:r w:rsidRPr="000851FC">
        <w:rPr>
          <w:sz w:val="28"/>
          <w:szCs w:val="28"/>
          <w:lang w:val="uk-UA"/>
        </w:rPr>
        <w:t xml:space="preserve"> Василем Івановичем</w:t>
      </w:r>
      <w:r w:rsidRPr="000851FC">
        <w:rPr>
          <w:sz w:val="28"/>
          <w:szCs w:val="28"/>
          <w:shd w:val="clear" w:color="auto" w:fill="FFFFFF"/>
          <w:lang w:val="uk-UA"/>
        </w:rPr>
        <w:t xml:space="preserve">, </w:t>
      </w:r>
      <w:r w:rsidR="00F44838">
        <w:rPr>
          <w:sz w:val="28"/>
          <w:szCs w:val="28"/>
          <w:shd w:val="clear" w:color="auto" w:fill="FFFFFF"/>
          <w:lang w:val="uk-UA"/>
        </w:rPr>
        <w:t>_______</w:t>
      </w:r>
      <w:r w:rsidRPr="000851FC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0851FC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C07FD6" w:rsidRPr="000851FC" w:rsidRDefault="00C07FD6" w:rsidP="00C07FD6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0851FC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C07FD6" w:rsidRPr="000851FC" w:rsidTr="009644E4">
        <w:tc>
          <w:tcPr>
            <w:tcW w:w="4583" w:type="dxa"/>
            <w:hideMark/>
          </w:tcPr>
          <w:p w:rsidR="00C07FD6" w:rsidRPr="000851FC" w:rsidRDefault="00C07FD6" w:rsidP="009644E4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0851FC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C07FD6" w:rsidRPr="000851FC" w:rsidRDefault="00C07FD6" w:rsidP="009644E4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0851FC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p w:rsidR="00C07FD6" w:rsidRPr="000851FC" w:rsidRDefault="00C07FD6" w:rsidP="00C07FD6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C07FD6" w:rsidRPr="000851FC" w:rsidTr="009644E4">
        <w:tc>
          <w:tcPr>
            <w:tcW w:w="2977" w:type="dxa"/>
            <w:hideMark/>
          </w:tcPr>
          <w:p w:rsidR="00C07FD6" w:rsidRPr="000851FC" w:rsidRDefault="00C07FD6" w:rsidP="009644E4">
            <w:pPr>
              <w:jc w:val="both"/>
              <w:rPr>
                <w:sz w:val="28"/>
                <w:szCs w:val="28"/>
                <w:lang w:val="uk-UA"/>
              </w:rPr>
            </w:pPr>
            <w:r w:rsidRPr="000851FC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07FD6" w:rsidRPr="000851FC" w:rsidRDefault="00C07FD6" w:rsidP="009644E4">
            <w:pPr>
              <w:rPr>
                <w:sz w:val="28"/>
                <w:szCs w:val="28"/>
                <w:lang w:val="uk-UA"/>
              </w:rPr>
            </w:pPr>
            <w:r w:rsidRPr="000851FC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C07FD6" w:rsidRPr="000851FC" w:rsidRDefault="00C07FD6" w:rsidP="000851FC">
            <w:pPr>
              <w:jc w:val="both"/>
              <w:rPr>
                <w:sz w:val="28"/>
                <w:szCs w:val="28"/>
                <w:lang w:val="uk-UA"/>
              </w:rPr>
            </w:pPr>
            <w:r w:rsidRPr="000851FC">
              <w:rPr>
                <w:sz w:val="28"/>
                <w:szCs w:val="28"/>
                <w:lang w:val="uk-UA"/>
              </w:rPr>
              <w:t xml:space="preserve">від </w:t>
            </w:r>
            <w:r w:rsidR="000851FC">
              <w:rPr>
                <w:sz w:val="28"/>
                <w:szCs w:val="28"/>
                <w:lang w:val="uk-UA"/>
              </w:rPr>
              <w:t>02.07.</w:t>
            </w:r>
            <w:r w:rsidRPr="000851FC">
              <w:rPr>
                <w:sz w:val="28"/>
                <w:szCs w:val="28"/>
                <w:lang w:val="uk-UA"/>
              </w:rPr>
              <w:t>2024р.№</w:t>
            </w:r>
            <w:r w:rsidR="000851FC">
              <w:rPr>
                <w:sz w:val="28"/>
                <w:szCs w:val="28"/>
                <w:lang w:val="uk-UA"/>
              </w:rPr>
              <w:t xml:space="preserve"> 358</w:t>
            </w:r>
          </w:p>
        </w:tc>
      </w:tr>
    </w:tbl>
    <w:p w:rsidR="00C07FD6" w:rsidRPr="000851FC" w:rsidRDefault="00C07FD6" w:rsidP="00C07FD6">
      <w:pPr>
        <w:jc w:val="right"/>
        <w:rPr>
          <w:sz w:val="28"/>
          <w:szCs w:val="28"/>
          <w:lang w:val="uk-UA"/>
        </w:rPr>
      </w:pPr>
    </w:p>
    <w:p w:rsidR="00C07FD6" w:rsidRPr="000851FC" w:rsidRDefault="00C07FD6" w:rsidP="00C07FD6">
      <w:pPr>
        <w:jc w:val="right"/>
        <w:rPr>
          <w:sz w:val="28"/>
          <w:szCs w:val="28"/>
          <w:lang w:val="uk-UA"/>
        </w:rPr>
      </w:pPr>
    </w:p>
    <w:p w:rsidR="00C07FD6" w:rsidRPr="000851FC" w:rsidRDefault="00C07FD6" w:rsidP="00C07FD6">
      <w:pPr>
        <w:jc w:val="center"/>
        <w:rPr>
          <w:b/>
          <w:sz w:val="28"/>
          <w:szCs w:val="28"/>
          <w:lang w:val="uk-UA"/>
        </w:rPr>
      </w:pPr>
      <w:r w:rsidRPr="000851FC">
        <w:rPr>
          <w:b/>
          <w:sz w:val="28"/>
          <w:szCs w:val="28"/>
          <w:lang w:val="uk-UA"/>
        </w:rPr>
        <w:t>ПОДАННЯ</w:t>
      </w:r>
    </w:p>
    <w:p w:rsidR="00C07FD6" w:rsidRPr="000851FC" w:rsidRDefault="00C07FD6" w:rsidP="00C07FD6">
      <w:pPr>
        <w:jc w:val="center"/>
        <w:rPr>
          <w:b/>
          <w:sz w:val="28"/>
          <w:szCs w:val="28"/>
          <w:lang w:val="uk-UA"/>
        </w:rPr>
      </w:pPr>
      <w:r w:rsidRPr="000851FC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0851FC">
        <w:rPr>
          <w:b/>
          <w:sz w:val="28"/>
          <w:szCs w:val="28"/>
          <w:lang w:val="uk-UA"/>
        </w:rPr>
        <w:t>Боротко</w:t>
      </w:r>
      <w:proofErr w:type="spellEnd"/>
      <w:r w:rsidRPr="000851FC">
        <w:rPr>
          <w:b/>
          <w:sz w:val="28"/>
          <w:szCs w:val="28"/>
          <w:lang w:val="uk-UA"/>
        </w:rPr>
        <w:t xml:space="preserve"> Івана Івановича, </w:t>
      </w:r>
      <w:r w:rsidR="00F44838">
        <w:rPr>
          <w:b/>
          <w:sz w:val="28"/>
          <w:szCs w:val="28"/>
          <w:lang w:val="uk-UA"/>
        </w:rPr>
        <w:t>________</w:t>
      </w:r>
      <w:r w:rsidRPr="000851FC">
        <w:rPr>
          <w:b/>
          <w:sz w:val="28"/>
          <w:szCs w:val="28"/>
          <w:lang w:val="uk-UA"/>
        </w:rPr>
        <w:t xml:space="preserve"> </w:t>
      </w:r>
      <w:proofErr w:type="spellStart"/>
      <w:r w:rsidRPr="000851FC">
        <w:rPr>
          <w:b/>
          <w:sz w:val="28"/>
          <w:szCs w:val="28"/>
          <w:lang w:val="uk-UA"/>
        </w:rPr>
        <w:t>р.н</w:t>
      </w:r>
      <w:proofErr w:type="spellEnd"/>
      <w:r w:rsidRPr="000851FC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0851FC">
        <w:rPr>
          <w:b/>
          <w:sz w:val="28"/>
          <w:szCs w:val="28"/>
          <w:lang w:val="uk-UA"/>
        </w:rPr>
        <w:t>Боротко</w:t>
      </w:r>
      <w:proofErr w:type="spellEnd"/>
      <w:r w:rsidRPr="000851FC">
        <w:rPr>
          <w:b/>
          <w:sz w:val="28"/>
          <w:szCs w:val="28"/>
          <w:lang w:val="uk-UA"/>
        </w:rPr>
        <w:t xml:space="preserve"> Василем Івановичем, </w:t>
      </w:r>
      <w:r w:rsidR="00F44838">
        <w:rPr>
          <w:b/>
          <w:sz w:val="28"/>
          <w:szCs w:val="28"/>
          <w:lang w:val="uk-UA"/>
        </w:rPr>
        <w:t>_________</w:t>
      </w:r>
      <w:r w:rsidRPr="000851FC">
        <w:rPr>
          <w:b/>
          <w:sz w:val="28"/>
          <w:szCs w:val="28"/>
          <w:lang w:val="uk-UA"/>
        </w:rPr>
        <w:t xml:space="preserve"> </w:t>
      </w:r>
      <w:proofErr w:type="spellStart"/>
      <w:r w:rsidRPr="000851FC">
        <w:rPr>
          <w:b/>
          <w:sz w:val="28"/>
          <w:szCs w:val="28"/>
          <w:lang w:val="uk-UA"/>
        </w:rPr>
        <w:t>р.н</w:t>
      </w:r>
      <w:proofErr w:type="spellEnd"/>
      <w:r w:rsidRPr="000851FC"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:rsidR="00C07FD6" w:rsidRPr="000851FC" w:rsidRDefault="00C07FD6" w:rsidP="00C07FD6">
      <w:pPr>
        <w:ind w:firstLine="567"/>
        <w:jc w:val="both"/>
        <w:rPr>
          <w:b/>
          <w:sz w:val="28"/>
          <w:szCs w:val="28"/>
          <w:lang w:val="uk-UA"/>
        </w:rPr>
      </w:pPr>
    </w:p>
    <w:p w:rsidR="00C07FD6" w:rsidRPr="000851FC" w:rsidRDefault="00C07FD6" w:rsidP="00C07FD6">
      <w:pPr>
        <w:ind w:firstLine="567"/>
        <w:jc w:val="both"/>
        <w:rPr>
          <w:sz w:val="28"/>
          <w:szCs w:val="28"/>
          <w:lang w:val="uk-UA"/>
        </w:rPr>
      </w:pPr>
      <w:r w:rsidRPr="000851FC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0851FC">
        <w:rPr>
          <w:sz w:val="28"/>
          <w:szCs w:val="28"/>
          <w:lang w:val="uk-UA"/>
        </w:rPr>
        <w:t>Боротко</w:t>
      </w:r>
      <w:proofErr w:type="spellEnd"/>
      <w:r w:rsidRPr="000851FC">
        <w:rPr>
          <w:sz w:val="28"/>
          <w:szCs w:val="28"/>
          <w:lang w:val="uk-UA"/>
        </w:rPr>
        <w:t xml:space="preserve"> Івана Івановича, жителя </w:t>
      </w:r>
      <w:proofErr w:type="spellStart"/>
      <w:r w:rsidRPr="000851FC">
        <w:rPr>
          <w:sz w:val="28"/>
          <w:szCs w:val="28"/>
          <w:lang w:val="uk-UA"/>
        </w:rPr>
        <w:t>с.Рокосово</w:t>
      </w:r>
      <w:proofErr w:type="spellEnd"/>
      <w:r w:rsidRPr="000851FC">
        <w:rPr>
          <w:sz w:val="28"/>
          <w:szCs w:val="28"/>
          <w:lang w:val="uk-UA"/>
        </w:rPr>
        <w:t xml:space="preserve">, вул. </w:t>
      </w:r>
      <w:r w:rsidR="00F44838">
        <w:rPr>
          <w:sz w:val="28"/>
          <w:szCs w:val="28"/>
          <w:lang w:val="uk-UA"/>
        </w:rPr>
        <w:t>_________</w:t>
      </w:r>
      <w:r w:rsidRPr="000851FC">
        <w:rPr>
          <w:sz w:val="28"/>
          <w:szCs w:val="28"/>
          <w:lang w:val="uk-UA"/>
        </w:rPr>
        <w:t xml:space="preserve">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0851FC">
        <w:rPr>
          <w:sz w:val="28"/>
          <w:szCs w:val="28"/>
          <w:lang w:val="uk-UA"/>
        </w:rPr>
        <w:t>Боротко</w:t>
      </w:r>
      <w:proofErr w:type="spellEnd"/>
      <w:r w:rsidRPr="000851FC">
        <w:rPr>
          <w:sz w:val="28"/>
          <w:szCs w:val="28"/>
          <w:lang w:val="uk-UA"/>
        </w:rPr>
        <w:t xml:space="preserve"> Василем Івановичем, </w:t>
      </w:r>
      <w:r w:rsidR="00F44838">
        <w:rPr>
          <w:sz w:val="28"/>
          <w:szCs w:val="28"/>
          <w:lang w:val="uk-UA"/>
        </w:rPr>
        <w:t>________</w:t>
      </w:r>
      <w:r w:rsidRPr="000851FC">
        <w:rPr>
          <w:sz w:val="28"/>
          <w:szCs w:val="28"/>
          <w:lang w:val="uk-UA"/>
        </w:rPr>
        <w:t xml:space="preserve"> </w:t>
      </w:r>
      <w:proofErr w:type="spellStart"/>
      <w:r w:rsidRPr="000851FC">
        <w:rPr>
          <w:sz w:val="28"/>
          <w:szCs w:val="28"/>
          <w:lang w:val="uk-UA"/>
        </w:rPr>
        <w:t>р.н</w:t>
      </w:r>
      <w:proofErr w:type="spellEnd"/>
      <w:r w:rsidRPr="000851FC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:rsidR="00C07FD6" w:rsidRPr="000851FC" w:rsidRDefault="00C07FD6" w:rsidP="00C07FD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0851FC">
        <w:rPr>
          <w:color w:val="000000"/>
          <w:sz w:val="28"/>
          <w:szCs w:val="28"/>
          <w:lang w:eastAsia="uk-UA"/>
        </w:rPr>
        <w:t>Вивчивши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обставини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даного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питання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0851FC">
        <w:rPr>
          <w:color w:val="000000"/>
          <w:sz w:val="28"/>
          <w:szCs w:val="28"/>
          <w:lang w:eastAsia="uk-UA"/>
        </w:rPr>
        <w:t>розглянувши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0851FC">
        <w:rPr>
          <w:color w:val="000000"/>
          <w:sz w:val="28"/>
          <w:szCs w:val="28"/>
          <w:lang w:eastAsia="uk-UA"/>
        </w:rPr>
        <w:t>засіданні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опікунської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ради при</w:t>
      </w:r>
      <w:r w:rsidRPr="000851F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виконавчому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комітеті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0851FC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0851FC">
        <w:rPr>
          <w:color w:val="000000"/>
          <w:sz w:val="28"/>
          <w:szCs w:val="28"/>
          <w:lang w:eastAsia="uk-UA"/>
        </w:rPr>
        <w:t>довідки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0851FC">
        <w:rPr>
          <w:color w:val="000000"/>
          <w:sz w:val="28"/>
          <w:szCs w:val="28"/>
          <w:lang w:eastAsia="uk-UA"/>
        </w:rPr>
        <w:t>надані</w:t>
      </w:r>
      <w:proofErr w:type="spellEnd"/>
      <w:r w:rsidRPr="000851F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заявником</w:t>
      </w:r>
      <w:proofErr w:type="spellEnd"/>
      <w:r w:rsidRPr="000851FC">
        <w:rPr>
          <w:color w:val="000000"/>
          <w:sz w:val="28"/>
          <w:szCs w:val="28"/>
          <w:lang w:eastAsia="uk-UA"/>
        </w:rPr>
        <w:t>,</w:t>
      </w:r>
      <w:r w:rsidRPr="000851F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851FC">
        <w:rPr>
          <w:color w:val="000000"/>
          <w:sz w:val="28"/>
          <w:szCs w:val="28"/>
          <w:lang w:eastAsia="uk-UA"/>
        </w:rPr>
        <w:t>встановлено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Боротко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 Василь </w:t>
      </w:r>
      <w:proofErr w:type="gramStart"/>
      <w:r w:rsidRPr="000851FC">
        <w:rPr>
          <w:color w:val="000000"/>
          <w:sz w:val="28"/>
          <w:szCs w:val="28"/>
          <w:lang w:val="uk-UA" w:eastAsia="uk-UA"/>
        </w:rPr>
        <w:t xml:space="preserve">Іванович  </w:t>
      </w:r>
      <w:bookmarkStart w:id="0" w:name="_Hlk170128799"/>
      <w:r w:rsidRPr="000851FC">
        <w:rPr>
          <w:color w:val="000000"/>
          <w:sz w:val="28"/>
          <w:szCs w:val="28"/>
          <w:lang w:val="uk-UA" w:eastAsia="uk-UA"/>
        </w:rPr>
        <w:t>є</w:t>
      </w:r>
      <w:proofErr w:type="gramEnd"/>
      <w:r w:rsidRPr="000851FC">
        <w:rPr>
          <w:color w:val="000000"/>
          <w:sz w:val="28"/>
          <w:szCs w:val="28"/>
          <w:lang w:val="uk-UA" w:eastAsia="uk-UA"/>
        </w:rPr>
        <w:t xml:space="preserve"> особою з інвалідністю І Б групи з дитинства терміном безстроково внаслідок психічного розладу</w:t>
      </w:r>
      <w:r w:rsidR="00DE196D" w:rsidRPr="000851FC">
        <w:rPr>
          <w:color w:val="000000"/>
          <w:sz w:val="28"/>
          <w:szCs w:val="28"/>
          <w:lang w:val="uk-UA" w:eastAsia="uk-UA"/>
        </w:rPr>
        <w:t>, що підтверджується довідкою Акту огляду МСЕК серії 10ААА №536436 від 21.11.2011 року</w:t>
      </w:r>
      <w:r w:rsidRPr="000851FC">
        <w:rPr>
          <w:color w:val="000000"/>
          <w:sz w:val="28"/>
          <w:szCs w:val="28"/>
          <w:lang w:val="uk-UA" w:eastAsia="uk-UA"/>
        </w:rPr>
        <w:t>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20.06.2022р. потребує постійного стороннього догляду.</w:t>
      </w:r>
    </w:p>
    <w:bookmarkEnd w:id="0"/>
    <w:p w:rsidR="00C07FD6" w:rsidRPr="000851FC" w:rsidRDefault="00C07FD6" w:rsidP="00C07FD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0851FC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0851FC">
        <w:rPr>
          <w:color w:val="000000"/>
          <w:sz w:val="28"/>
          <w:szCs w:val="28"/>
          <w:lang w:eastAsia="uk-UA"/>
        </w:rPr>
        <w:t>’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 опікуна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Боротко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 В.І. виявив  рідний брат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Боротко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 Іван Іванович, який  зареєстрований та фактично проживає разом з  братом  за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0851FC">
        <w:rPr>
          <w:color w:val="000000"/>
          <w:sz w:val="28"/>
          <w:szCs w:val="28"/>
          <w:lang w:val="uk-UA" w:eastAsia="uk-UA"/>
        </w:rPr>
        <w:t>с.Рокосово</w:t>
      </w:r>
      <w:proofErr w:type="spellEnd"/>
      <w:r w:rsidRPr="000851FC">
        <w:rPr>
          <w:color w:val="000000"/>
          <w:sz w:val="28"/>
          <w:szCs w:val="28"/>
          <w:lang w:val="uk-UA" w:eastAsia="uk-UA"/>
        </w:rPr>
        <w:t>, вул.</w:t>
      </w:r>
      <w:r w:rsidR="00F44838">
        <w:rPr>
          <w:color w:val="000000"/>
          <w:sz w:val="28"/>
          <w:szCs w:val="28"/>
          <w:lang w:val="uk-UA" w:eastAsia="uk-UA"/>
        </w:rPr>
        <w:t>____________</w:t>
      </w:r>
      <w:r w:rsidRPr="000851FC">
        <w:rPr>
          <w:color w:val="000000"/>
          <w:sz w:val="28"/>
          <w:szCs w:val="28"/>
          <w:lang w:val="uk-UA" w:eastAsia="uk-UA"/>
        </w:rPr>
        <w:t>.</w:t>
      </w:r>
    </w:p>
    <w:p w:rsidR="00C07FD6" w:rsidRPr="000851FC" w:rsidRDefault="00C07FD6" w:rsidP="00C07FD6">
      <w:pPr>
        <w:ind w:firstLine="567"/>
        <w:jc w:val="both"/>
        <w:rPr>
          <w:sz w:val="28"/>
          <w:szCs w:val="28"/>
          <w:lang w:val="uk-UA"/>
        </w:rPr>
      </w:pPr>
      <w:r w:rsidRPr="000851FC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:rsidR="00C07FD6" w:rsidRPr="000851FC" w:rsidRDefault="00C07FD6" w:rsidP="00C07FD6">
      <w:pPr>
        <w:ind w:firstLine="567"/>
        <w:jc w:val="both"/>
        <w:rPr>
          <w:sz w:val="28"/>
          <w:szCs w:val="28"/>
          <w:lang w:val="uk-UA"/>
        </w:rPr>
      </w:pPr>
      <w:r w:rsidRPr="000851FC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Pr="000851FC">
        <w:rPr>
          <w:sz w:val="28"/>
          <w:szCs w:val="28"/>
          <w:lang w:val="uk-UA"/>
        </w:rPr>
        <w:t>Боротко</w:t>
      </w:r>
      <w:proofErr w:type="spellEnd"/>
      <w:r w:rsidRPr="000851FC">
        <w:rPr>
          <w:sz w:val="28"/>
          <w:szCs w:val="28"/>
          <w:lang w:val="uk-UA"/>
        </w:rPr>
        <w:t xml:space="preserve"> Івана Івановича опікуном </w:t>
      </w:r>
      <w:r w:rsidR="00A00E38" w:rsidRPr="000851FC">
        <w:rPr>
          <w:sz w:val="28"/>
          <w:szCs w:val="28"/>
          <w:lang w:val="uk-UA"/>
        </w:rPr>
        <w:t xml:space="preserve">над </w:t>
      </w:r>
      <w:r w:rsidRPr="000851FC">
        <w:rPr>
          <w:sz w:val="28"/>
          <w:szCs w:val="28"/>
          <w:lang w:val="uk-UA"/>
        </w:rPr>
        <w:t>брат</w:t>
      </w:r>
      <w:r w:rsidR="00A00E38" w:rsidRPr="000851FC">
        <w:rPr>
          <w:sz w:val="28"/>
          <w:szCs w:val="28"/>
          <w:lang w:val="uk-UA"/>
        </w:rPr>
        <w:t>ом</w:t>
      </w:r>
      <w:r w:rsidRPr="000851FC">
        <w:rPr>
          <w:sz w:val="28"/>
          <w:szCs w:val="28"/>
          <w:lang w:val="uk-UA"/>
        </w:rPr>
        <w:t xml:space="preserve"> </w:t>
      </w:r>
      <w:proofErr w:type="spellStart"/>
      <w:r w:rsidR="00274ACE" w:rsidRPr="000851FC">
        <w:rPr>
          <w:sz w:val="28"/>
          <w:szCs w:val="28"/>
          <w:lang w:val="uk-UA"/>
        </w:rPr>
        <w:t>Боротко</w:t>
      </w:r>
      <w:proofErr w:type="spellEnd"/>
      <w:r w:rsidR="00274ACE" w:rsidRPr="000851FC">
        <w:rPr>
          <w:sz w:val="28"/>
          <w:szCs w:val="28"/>
          <w:lang w:val="uk-UA"/>
        </w:rPr>
        <w:t xml:space="preserve"> Васил</w:t>
      </w:r>
      <w:r w:rsidR="00A00E38" w:rsidRPr="000851FC">
        <w:rPr>
          <w:sz w:val="28"/>
          <w:szCs w:val="28"/>
          <w:lang w:val="uk-UA"/>
        </w:rPr>
        <w:t>ем</w:t>
      </w:r>
      <w:r w:rsidR="00274ACE" w:rsidRPr="000851FC">
        <w:rPr>
          <w:sz w:val="28"/>
          <w:szCs w:val="28"/>
          <w:lang w:val="uk-UA"/>
        </w:rPr>
        <w:t xml:space="preserve"> Іванович</w:t>
      </w:r>
      <w:r w:rsidR="00A00E38" w:rsidRPr="000851FC">
        <w:rPr>
          <w:sz w:val="28"/>
          <w:szCs w:val="28"/>
          <w:lang w:val="uk-UA"/>
        </w:rPr>
        <w:t>ем</w:t>
      </w:r>
      <w:r w:rsidRPr="000851FC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:rsidR="00C07FD6" w:rsidRPr="000851FC" w:rsidRDefault="00C07FD6" w:rsidP="00C07FD6">
      <w:pPr>
        <w:ind w:firstLine="567"/>
        <w:jc w:val="both"/>
        <w:rPr>
          <w:sz w:val="28"/>
          <w:szCs w:val="28"/>
          <w:lang w:val="uk-UA"/>
        </w:rPr>
      </w:pPr>
    </w:p>
    <w:p w:rsidR="00C07FD6" w:rsidRPr="000851FC" w:rsidRDefault="00C07FD6" w:rsidP="00C07FD6">
      <w:pPr>
        <w:ind w:firstLine="567"/>
        <w:jc w:val="both"/>
        <w:rPr>
          <w:sz w:val="28"/>
          <w:szCs w:val="28"/>
          <w:lang w:val="uk-UA"/>
        </w:rPr>
      </w:pPr>
    </w:p>
    <w:p w:rsidR="00C07FD6" w:rsidRPr="000851FC" w:rsidRDefault="00C07FD6" w:rsidP="00C07FD6">
      <w:pPr>
        <w:ind w:firstLine="284"/>
        <w:jc w:val="both"/>
        <w:rPr>
          <w:b/>
          <w:sz w:val="28"/>
          <w:szCs w:val="28"/>
          <w:lang w:val="uk-UA"/>
        </w:rPr>
      </w:pPr>
      <w:r w:rsidRPr="000851FC"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C07FD6" w:rsidRDefault="00C07FD6" w:rsidP="00C07FD6">
      <w:pPr>
        <w:ind w:firstLine="567"/>
        <w:jc w:val="both"/>
        <w:rPr>
          <w:b/>
          <w:sz w:val="28"/>
          <w:szCs w:val="28"/>
          <w:lang w:val="uk-UA"/>
        </w:rPr>
      </w:pPr>
    </w:p>
    <w:p w:rsidR="00C07FD6" w:rsidRDefault="00C07FD6" w:rsidP="00C07FD6">
      <w:pPr>
        <w:rPr>
          <w:lang w:val="uk-UA"/>
        </w:rPr>
      </w:pPr>
    </w:p>
    <w:p w:rsidR="00C07FD6" w:rsidRDefault="00C07FD6" w:rsidP="00C07FD6"/>
    <w:p w:rsidR="00C07FD6" w:rsidRDefault="00C07FD6" w:rsidP="00C07FD6"/>
    <w:p w:rsidR="00635485" w:rsidRDefault="00635485">
      <w:bookmarkStart w:id="1" w:name="_GoBack"/>
      <w:bookmarkEnd w:id="1"/>
    </w:p>
    <w:sectPr w:rsidR="00635485" w:rsidSect="00C07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FD6"/>
    <w:rsid w:val="000851FC"/>
    <w:rsid w:val="000B514A"/>
    <w:rsid w:val="001A1E63"/>
    <w:rsid w:val="00274ACE"/>
    <w:rsid w:val="00635485"/>
    <w:rsid w:val="006F47B2"/>
    <w:rsid w:val="00A00E38"/>
    <w:rsid w:val="00C07FD6"/>
    <w:rsid w:val="00CA382D"/>
    <w:rsid w:val="00DE196D"/>
    <w:rsid w:val="00E762C7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751E-3F85-4153-89EC-43C89BF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7FD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FD6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07FD6"/>
    <w:pPr>
      <w:ind w:left="720"/>
      <w:contextualSpacing/>
    </w:pPr>
  </w:style>
  <w:style w:type="table" w:styleId="a4">
    <w:name w:val="Table Grid"/>
    <w:basedOn w:val="a1"/>
    <w:uiPriority w:val="59"/>
    <w:rsid w:val="00C07FD6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7F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5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FC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8</cp:revision>
  <cp:lastPrinted>2024-06-24T10:33:00Z</cp:lastPrinted>
  <dcterms:created xsi:type="dcterms:W3CDTF">2024-06-24T10:20:00Z</dcterms:created>
  <dcterms:modified xsi:type="dcterms:W3CDTF">2024-07-03T05:35:00Z</dcterms:modified>
</cp:coreProperties>
</file>