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F5" w:rsidRPr="0026050A" w:rsidRDefault="00822DF5" w:rsidP="00822DF5">
      <w:pPr>
        <w:suppressAutoHyphens/>
        <w:ind w:left="-540"/>
        <w:rPr>
          <w:sz w:val="28"/>
          <w:szCs w:val="28"/>
        </w:rPr>
      </w:pPr>
      <w:r w:rsidRPr="0026050A">
        <w:rPr>
          <w:sz w:val="28"/>
          <w:szCs w:val="28"/>
          <w:lang w:val="uk-UA"/>
        </w:rPr>
        <w:t xml:space="preserve">                                                </w:t>
      </w:r>
      <w:r w:rsidR="0026050A" w:rsidRPr="0026050A">
        <w:rPr>
          <w:sz w:val="28"/>
          <w:szCs w:val="28"/>
          <w:lang w:val="uk-UA"/>
        </w:rPr>
        <w:t xml:space="preserve">       </w:t>
      </w:r>
      <w:r w:rsidRPr="0026050A">
        <w:rPr>
          <w:sz w:val="28"/>
          <w:szCs w:val="28"/>
          <w:lang w:val="uk-UA"/>
        </w:rPr>
        <w:t xml:space="preserve">         </w:t>
      </w:r>
      <w:r w:rsidR="002236F5" w:rsidRPr="0026050A">
        <w:rPr>
          <w:noProof/>
          <w:sz w:val="28"/>
          <w:szCs w:val="28"/>
        </w:rPr>
        <w:drawing>
          <wp:inline distT="0" distB="0" distL="0" distR="0">
            <wp:extent cx="438150" cy="6000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8150" cy="600075"/>
                    </a:xfrm>
                    <a:prstGeom prst="rect">
                      <a:avLst/>
                    </a:prstGeom>
                    <a:noFill/>
                    <a:ln w="9525">
                      <a:noFill/>
                      <a:miter lim="800000"/>
                      <a:headEnd/>
                      <a:tailEnd/>
                    </a:ln>
                  </pic:spPr>
                </pic:pic>
              </a:graphicData>
            </a:graphic>
          </wp:inline>
        </w:drawing>
      </w:r>
    </w:p>
    <w:p w:rsidR="002236F5" w:rsidRPr="0026050A" w:rsidRDefault="002236F5" w:rsidP="002236F5">
      <w:pPr>
        <w:suppressAutoHyphens/>
        <w:spacing w:before="40"/>
        <w:ind w:left="-539"/>
        <w:jc w:val="center"/>
        <w:rPr>
          <w:b/>
          <w:sz w:val="28"/>
          <w:szCs w:val="28"/>
        </w:rPr>
      </w:pPr>
      <w:r w:rsidRPr="0026050A">
        <w:rPr>
          <w:b/>
          <w:sz w:val="28"/>
          <w:szCs w:val="28"/>
        </w:rPr>
        <w:t>УКРАЇНА</w:t>
      </w:r>
    </w:p>
    <w:tbl>
      <w:tblPr>
        <w:tblW w:w="0" w:type="auto"/>
        <w:tblInd w:w="-540" w:type="dxa"/>
        <w:tblLayout w:type="fixed"/>
        <w:tblCellMar>
          <w:left w:w="0" w:type="dxa"/>
          <w:right w:w="0" w:type="dxa"/>
        </w:tblCellMar>
        <w:tblLook w:val="01E0"/>
      </w:tblPr>
      <w:tblGrid>
        <w:gridCol w:w="9768"/>
      </w:tblGrid>
      <w:tr w:rsidR="002236F5" w:rsidRPr="0026050A" w:rsidTr="00DE0AD7">
        <w:tc>
          <w:tcPr>
            <w:tcW w:w="9768" w:type="dxa"/>
            <w:tcBorders>
              <w:bottom w:val="thinThickSmallGap" w:sz="18" w:space="0" w:color="auto"/>
            </w:tcBorders>
            <w:vAlign w:val="center"/>
          </w:tcPr>
          <w:p w:rsidR="002236F5" w:rsidRPr="0026050A" w:rsidRDefault="002236F5" w:rsidP="00DE0AD7">
            <w:pPr>
              <w:jc w:val="center"/>
              <w:rPr>
                <w:b/>
                <w:color w:val="000000"/>
                <w:spacing w:val="20"/>
                <w:sz w:val="28"/>
                <w:szCs w:val="28"/>
              </w:rPr>
            </w:pPr>
            <w:r w:rsidRPr="0026050A">
              <w:rPr>
                <w:b/>
                <w:color w:val="000000"/>
                <w:spacing w:val="20"/>
                <w:sz w:val="28"/>
                <w:szCs w:val="28"/>
              </w:rPr>
              <w:t>ХУСТСЬКА</w:t>
            </w:r>
            <w:r w:rsidRPr="0026050A">
              <w:rPr>
                <w:b/>
                <w:color w:val="000000"/>
                <w:spacing w:val="20"/>
                <w:sz w:val="28"/>
                <w:szCs w:val="28"/>
                <w:vertAlign w:val="superscript"/>
              </w:rPr>
              <w:t> </w:t>
            </w:r>
            <w:r w:rsidRPr="0026050A">
              <w:rPr>
                <w:b/>
                <w:color w:val="000000"/>
                <w:spacing w:val="20"/>
                <w:sz w:val="28"/>
                <w:szCs w:val="28"/>
              </w:rPr>
              <w:t>МІСЬКА</w:t>
            </w:r>
            <w:r w:rsidRPr="0026050A">
              <w:rPr>
                <w:b/>
                <w:color w:val="000000"/>
                <w:spacing w:val="20"/>
                <w:sz w:val="28"/>
                <w:szCs w:val="28"/>
                <w:vertAlign w:val="superscript"/>
              </w:rPr>
              <w:t> </w:t>
            </w:r>
            <w:r w:rsidRPr="0026050A">
              <w:rPr>
                <w:b/>
                <w:color w:val="000000"/>
                <w:spacing w:val="20"/>
                <w:sz w:val="28"/>
                <w:szCs w:val="28"/>
              </w:rPr>
              <w:t>РАДА</w:t>
            </w:r>
          </w:p>
          <w:p w:rsidR="002236F5" w:rsidRPr="0026050A" w:rsidRDefault="002236F5" w:rsidP="00DE0AD7">
            <w:pPr>
              <w:suppressAutoHyphens/>
              <w:spacing w:before="40"/>
              <w:jc w:val="center"/>
              <w:rPr>
                <w:b/>
                <w:sz w:val="28"/>
                <w:szCs w:val="28"/>
              </w:rPr>
            </w:pPr>
            <w:r w:rsidRPr="0026050A">
              <w:rPr>
                <w:b/>
                <w:color w:val="000000"/>
                <w:spacing w:val="20"/>
                <w:sz w:val="28"/>
                <w:szCs w:val="28"/>
              </w:rPr>
              <w:t>ВИКОНАВЧИЙ</w:t>
            </w:r>
            <w:r w:rsidRPr="0026050A">
              <w:rPr>
                <w:b/>
                <w:color w:val="000000"/>
                <w:spacing w:val="20"/>
                <w:sz w:val="28"/>
                <w:szCs w:val="28"/>
                <w:vertAlign w:val="superscript"/>
              </w:rPr>
              <w:t> </w:t>
            </w:r>
            <w:r w:rsidRPr="0026050A">
              <w:rPr>
                <w:b/>
                <w:color w:val="000000"/>
                <w:spacing w:val="20"/>
                <w:sz w:val="28"/>
                <w:szCs w:val="28"/>
              </w:rPr>
              <w:t>КОМІТЕТ</w:t>
            </w:r>
          </w:p>
        </w:tc>
      </w:tr>
    </w:tbl>
    <w:p w:rsidR="00172B5A" w:rsidRPr="0026050A" w:rsidRDefault="00172B5A" w:rsidP="0026050A">
      <w:pPr>
        <w:suppressAutoHyphens/>
        <w:rPr>
          <w:b/>
          <w:sz w:val="28"/>
          <w:szCs w:val="28"/>
          <w:lang w:val="uk-UA"/>
        </w:rPr>
      </w:pPr>
    </w:p>
    <w:p w:rsidR="00C61349" w:rsidRPr="0026050A" w:rsidRDefault="00A83A3F" w:rsidP="00CA68B7">
      <w:pPr>
        <w:suppressAutoHyphens/>
        <w:ind w:left="-540"/>
        <w:jc w:val="center"/>
        <w:rPr>
          <w:b/>
          <w:sz w:val="28"/>
          <w:szCs w:val="28"/>
          <w:lang w:val="uk-UA"/>
        </w:rPr>
      </w:pPr>
      <w:r w:rsidRPr="0026050A">
        <w:rPr>
          <w:b/>
          <w:sz w:val="28"/>
          <w:szCs w:val="28"/>
          <w:lang w:val="uk-UA"/>
        </w:rPr>
        <w:t xml:space="preserve">     </w:t>
      </w:r>
      <w:r w:rsidR="002236F5" w:rsidRPr="0026050A">
        <w:rPr>
          <w:b/>
          <w:sz w:val="28"/>
          <w:szCs w:val="28"/>
        </w:rPr>
        <w:t>РІШЕННЯ</w:t>
      </w:r>
      <w:r w:rsidR="002236F5" w:rsidRPr="0026050A">
        <w:rPr>
          <w:b/>
          <w:sz w:val="28"/>
          <w:szCs w:val="28"/>
          <w:vertAlign w:val="superscript"/>
        </w:rPr>
        <w:t> </w:t>
      </w:r>
      <w:r w:rsidR="002236F5" w:rsidRPr="0026050A">
        <w:rPr>
          <w:b/>
          <w:sz w:val="28"/>
          <w:szCs w:val="28"/>
        </w:rPr>
        <w:t>№</w:t>
      </w:r>
      <w:r w:rsidR="002236F5" w:rsidRPr="0026050A">
        <w:rPr>
          <w:b/>
          <w:sz w:val="28"/>
          <w:szCs w:val="28"/>
          <w:lang w:val="uk-UA"/>
        </w:rPr>
        <w:t xml:space="preserve"> </w:t>
      </w:r>
      <w:r w:rsidR="00130E28">
        <w:rPr>
          <w:b/>
          <w:sz w:val="28"/>
          <w:szCs w:val="28"/>
          <w:lang w:val="uk-UA"/>
        </w:rPr>
        <w:t>309</w:t>
      </w:r>
    </w:p>
    <w:tbl>
      <w:tblPr>
        <w:tblW w:w="0" w:type="auto"/>
        <w:tblLayout w:type="fixed"/>
        <w:tblCellMar>
          <w:left w:w="0" w:type="dxa"/>
          <w:right w:w="0" w:type="dxa"/>
        </w:tblCellMar>
        <w:tblLook w:val="01E0"/>
      </w:tblPr>
      <w:tblGrid>
        <w:gridCol w:w="4570"/>
        <w:gridCol w:w="4547"/>
      </w:tblGrid>
      <w:tr w:rsidR="002236F5" w:rsidRPr="0026050A" w:rsidTr="00DE0AD7">
        <w:tc>
          <w:tcPr>
            <w:tcW w:w="4570" w:type="dxa"/>
          </w:tcPr>
          <w:p w:rsidR="002236F5" w:rsidRPr="0026050A" w:rsidRDefault="00CA68B7" w:rsidP="00DE0AD7">
            <w:pPr>
              <w:suppressAutoHyphens/>
              <w:spacing w:before="120" w:after="360"/>
              <w:rPr>
                <w:sz w:val="28"/>
                <w:szCs w:val="28"/>
              </w:rPr>
            </w:pPr>
            <w:r>
              <w:rPr>
                <w:sz w:val="28"/>
                <w:szCs w:val="28"/>
                <w:lang w:val="uk-UA"/>
              </w:rPr>
              <w:t>04.06.</w:t>
            </w:r>
            <w:r w:rsidR="002236F5" w:rsidRPr="0026050A">
              <w:rPr>
                <w:sz w:val="28"/>
                <w:szCs w:val="28"/>
              </w:rPr>
              <w:t>20</w:t>
            </w:r>
            <w:r w:rsidR="002236F5" w:rsidRPr="0026050A">
              <w:rPr>
                <w:sz w:val="28"/>
                <w:szCs w:val="28"/>
                <w:lang w:val="uk-UA"/>
              </w:rPr>
              <w:t>24</w:t>
            </w:r>
            <w:r w:rsidR="002236F5" w:rsidRPr="0026050A">
              <w:rPr>
                <w:sz w:val="28"/>
                <w:szCs w:val="28"/>
                <w:vertAlign w:val="superscript"/>
              </w:rPr>
              <w:t> </w:t>
            </w:r>
            <w:r w:rsidR="002236F5" w:rsidRPr="0026050A">
              <w:rPr>
                <w:sz w:val="28"/>
                <w:szCs w:val="28"/>
              </w:rPr>
              <w:t>р.</w:t>
            </w:r>
          </w:p>
        </w:tc>
        <w:tc>
          <w:tcPr>
            <w:tcW w:w="4547" w:type="dxa"/>
          </w:tcPr>
          <w:p w:rsidR="002236F5" w:rsidRPr="0026050A" w:rsidRDefault="002236F5" w:rsidP="00DE0AD7">
            <w:pPr>
              <w:suppressAutoHyphens/>
              <w:spacing w:before="120" w:after="360"/>
              <w:jc w:val="right"/>
              <w:rPr>
                <w:sz w:val="28"/>
                <w:szCs w:val="28"/>
              </w:rPr>
            </w:pPr>
            <w:r w:rsidRPr="0026050A">
              <w:rPr>
                <w:sz w:val="28"/>
                <w:szCs w:val="28"/>
              </w:rPr>
              <w:t>м.</w:t>
            </w:r>
            <w:r w:rsidRPr="0026050A">
              <w:rPr>
                <w:sz w:val="28"/>
                <w:szCs w:val="28"/>
                <w:vertAlign w:val="superscript"/>
              </w:rPr>
              <w:t xml:space="preserve">  </w:t>
            </w:r>
            <w:r w:rsidRPr="0026050A">
              <w:rPr>
                <w:sz w:val="28"/>
                <w:szCs w:val="28"/>
              </w:rPr>
              <w:t>Хуст</w:t>
            </w:r>
          </w:p>
        </w:tc>
      </w:tr>
    </w:tbl>
    <w:p w:rsidR="00E12F9C" w:rsidRPr="0026050A" w:rsidRDefault="00E12F9C" w:rsidP="00E12F9C">
      <w:pPr>
        <w:pStyle w:val="a9"/>
        <w:rPr>
          <w:szCs w:val="28"/>
        </w:rPr>
      </w:pPr>
      <w:r w:rsidRPr="0026050A">
        <w:rPr>
          <w:szCs w:val="28"/>
        </w:rPr>
        <w:t xml:space="preserve">Про розгляд звернення мешканців </w:t>
      </w:r>
      <w:proofErr w:type="spellStart"/>
      <w:r w:rsidRPr="0026050A">
        <w:rPr>
          <w:szCs w:val="28"/>
        </w:rPr>
        <w:t>с.Кіреші</w:t>
      </w:r>
      <w:proofErr w:type="spellEnd"/>
      <w:r w:rsidRPr="0026050A">
        <w:rPr>
          <w:szCs w:val="28"/>
        </w:rPr>
        <w:t xml:space="preserve"> Хустської територіальної громади </w:t>
      </w:r>
      <w:r w:rsidRPr="0026050A">
        <w:rPr>
          <w:rStyle w:val="aa"/>
          <w:i w:val="0"/>
          <w:szCs w:val="28"/>
        </w:rPr>
        <w:t>щодо недопущення</w:t>
      </w:r>
      <w:r w:rsidRPr="0026050A">
        <w:rPr>
          <w:szCs w:val="28"/>
        </w:rPr>
        <w:t xml:space="preserve"> закриття стаціонарного поштового відділення ПАТ «Укрпошта» </w:t>
      </w:r>
    </w:p>
    <w:p w:rsidR="00E12F9C" w:rsidRPr="0026050A" w:rsidRDefault="00E12F9C" w:rsidP="00E12F9C">
      <w:pPr>
        <w:pStyle w:val="a9"/>
        <w:rPr>
          <w:szCs w:val="28"/>
        </w:rPr>
      </w:pPr>
    </w:p>
    <w:p w:rsidR="005069B4" w:rsidRPr="0026050A" w:rsidRDefault="000A3701" w:rsidP="008D508C">
      <w:pPr>
        <w:pStyle w:val="rvps14"/>
        <w:shd w:val="clear" w:color="auto" w:fill="FFFFFF"/>
        <w:spacing w:before="0" w:beforeAutospacing="0" w:after="0" w:afterAutospacing="0"/>
        <w:ind w:firstLine="705"/>
        <w:jc w:val="both"/>
        <w:rPr>
          <w:sz w:val="28"/>
          <w:szCs w:val="28"/>
          <w:lang w:val="uk-UA"/>
        </w:rPr>
      </w:pPr>
      <w:r w:rsidRPr="0026050A">
        <w:rPr>
          <w:sz w:val="28"/>
          <w:szCs w:val="28"/>
          <w:lang w:val="uk-UA"/>
        </w:rPr>
        <w:t xml:space="preserve">З метою збереження належних умов для своєчасного отримання мешканцями с. </w:t>
      </w:r>
      <w:proofErr w:type="spellStart"/>
      <w:r w:rsidRPr="0026050A">
        <w:rPr>
          <w:sz w:val="28"/>
          <w:szCs w:val="28"/>
          <w:lang w:val="uk-UA"/>
        </w:rPr>
        <w:t>Кіреші</w:t>
      </w:r>
      <w:proofErr w:type="spellEnd"/>
      <w:r w:rsidRPr="0026050A">
        <w:rPr>
          <w:sz w:val="28"/>
          <w:szCs w:val="28"/>
          <w:lang w:val="uk-UA"/>
        </w:rPr>
        <w:t xml:space="preserve"> Хустської територіальної громади пенсії, соціальних виплат, кореспонденції та можливості сплачувати комунальні платежі, враховуючи звернення мешканців с. </w:t>
      </w:r>
      <w:proofErr w:type="spellStart"/>
      <w:r w:rsidRPr="0026050A">
        <w:rPr>
          <w:sz w:val="28"/>
          <w:szCs w:val="28"/>
          <w:lang w:val="uk-UA"/>
        </w:rPr>
        <w:t>Кіреші</w:t>
      </w:r>
      <w:proofErr w:type="spellEnd"/>
      <w:r w:rsidRPr="0026050A">
        <w:rPr>
          <w:sz w:val="28"/>
          <w:szCs w:val="28"/>
          <w:lang w:val="uk-UA"/>
        </w:rPr>
        <w:t xml:space="preserve"> Хустської територіальної громади щодо недопущення закриття стаціонарного поштового відділення ПАТ «Укрпошта», керуючись </w:t>
      </w:r>
      <w:r w:rsidR="00217F39" w:rsidRPr="0026050A">
        <w:rPr>
          <w:sz w:val="28"/>
          <w:szCs w:val="28"/>
          <w:lang w:val="uk-UA"/>
        </w:rPr>
        <w:t>ст.ст.</w:t>
      </w:r>
      <w:r w:rsidR="0095473B" w:rsidRPr="0026050A">
        <w:rPr>
          <w:sz w:val="28"/>
          <w:szCs w:val="28"/>
          <w:lang w:val="uk-UA"/>
        </w:rPr>
        <w:t xml:space="preserve"> 30, 38, 52 </w:t>
      </w:r>
      <w:r w:rsidRPr="0026050A">
        <w:rPr>
          <w:sz w:val="28"/>
          <w:szCs w:val="28"/>
          <w:lang w:val="uk-UA"/>
        </w:rPr>
        <w:t xml:space="preserve">Закону </w:t>
      </w:r>
      <w:r w:rsidR="00217F39" w:rsidRPr="0026050A">
        <w:rPr>
          <w:sz w:val="28"/>
          <w:szCs w:val="28"/>
          <w:lang w:val="uk-UA"/>
        </w:rPr>
        <w:t>України «</w:t>
      </w:r>
      <w:r w:rsidRPr="0026050A">
        <w:rPr>
          <w:sz w:val="28"/>
          <w:szCs w:val="28"/>
          <w:lang w:val="uk-UA"/>
        </w:rPr>
        <w:t xml:space="preserve">Про місцеве самоврядування в </w:t>
      </w:r>
      <w:r w:rsidR="00217F39" w:rsidRPr="0026050A">
        <w:rPr>
          <w:sz w:val="28"/>
          <w:szCs w:val="28"/>
          <w:lang w:val="uk-UA"/>
        </w:rPr>
        <w:t>Україні»</w:t>
      </w:r>
      <w:r w:rsidRPr="0026050A">
        <w:rPr>
          <w:sz w:val="28"/>
          <w:szCs w:val="28"/>
          <w:lang w:val="uk-UA"/>
        </w:rPr>
        <w:t xml:space="preserve">, </w:t>
      </w:r>
      <w:r w:rsidR="00217F39" w:rsidRPr="0026050A">
        <w:rPr>
          <w:sz w:val="28"/>
          <w:szCs w:val="28"/>
          <w:lang w:val="uk-UA"/>
        </w:rPr>
        <w:t xml:space="preserve">ст.ст. 1, 15 Закону України «Про звернення громадян», </w:t>
      </w:r>
      <w:r w:rsidR="008D508C" w:rsidRPr="0026050A">
        <w:rPr>
          <w:sz w:val="28"/>
          <w:szCs w:val="28"/>
          <w:lang w:val="uk-UA"/>
        </w:rPr>
        <w:t>виконавчий комітет Хустської міської ради</w:t>
      </w:r>
      <w:r w:rsidR="00217F39" w:rsidRPr="0026050A">
        <w:rPr>
          <w:sz w:val="28"/>
          <w:szCs w:val="28"/>
          <w:lang w:val="uk-UA"/>
        </w:rPr>
        <w:t xml:space="preserve"> </w:t>
      </w:r>
      <w:r w:rsidR="005069B4" w:rsidRPr="0026050A">
        <w:rPr>
          <w:sz w:val="28"/>
          <w:szCs w:val="28"/>
          <w:lang w:val="uk-UA"/>
        </w:rPr>
        <w:t>-</w:t>
      </w:r>
    </w:p>
    <w:p w:rsidR="002236F5" w:rsidRPr="0026050A" w:rsidRDefault="008D508C" w:rsidP="008D508C">
      <w:pPr>
        <w:pStyle w:val="rvps14"/>
        <w:shd w:val="clear" w:color="auto" w:fill="FFFFFF"/>
        <w:spacing w:before="0" w:beforeAutospacing="0" w:after="0" w:afterAutospacing="0"/>
        <w:ind w:firstLine="705"/>
        <w:jc w:val="both"/>
        <w:rPr>
          <w:color w:val="000000"/>
          <w:sz w:val="28"/>
          <w:szCs w:val="28"/>
          <w:lang w:val="uk-UA"/>
        </w:rPr>
      </w:pPr>
      <w:r w:rsidRPr="0026050A">
        <w:rPr>
          <w:rStyle w:val="rvts8"/>
          <w:color w:val="000000"/>
          <w:sz w:val="28"/>
          <w:szCs w:val="28"/>
          <w:lang w:val="uk-UA"/>
        </w:rPr>
        <w:t xml:space="preserve">  </w:t>
      </w:r>
      <w:r w:rsidR="00BD6D6C" w:rsidRPr="0026050A">
        <w:rPr>
          <w:rStyle w:val="rvts8"/>
          <w:color w:val="000000"/>
          <w:sz w:val="28"/>
          <w:szCs w:val="28"/>
          <w:lang w:val="uk-UA"/>
        </w:rPr>
        <w:t xml:space="preserve"> </w:t>
      </w:r>
    </w:p>
    <w:p w:rsidR="002236F5" w:rsidRPr="0026050A" w:rsidRDefault="00B06285" w:rsidP="00B06285">
      <w:pPr>
        <w:ind w:left="927"/>
        <w:rPr>
          <w:b/>
          <w:sz w:val="28"/>
          <w:szCs w:val="28"/>
          <w:lang w:val="uk-UA"/>
        </w:rPr>
      </w:pPr>
      <w:r w:rsidRPr="0026050A">
        <w:rPr>
          <w:b/>
          <w:sz w:val="28"/>
          <w:szCs w:val="28"/>
          <w:lang w:val="uk-UA"/>
        </w:rPr>
        <w:t xml:space="preserve">            </w:t>
      </w:r>
      <w:r w:rsidR="00217F39" w:rsidRPr="0026050A">
        <w:rPr>
          <w:b/>
          <w:sz w:val="28"/>
          <w:szCs w:val="28"/>
          <w:lang w:val="uk-UA"/>
        </w:rPr>
        <w:t xml:space="preserve">                               </w:t>
      </w:r>
      <w:r w:rsidRPr="0026050A">
        <w:rPr>
          <w:b/>
          <w:sz w:val="28"/>
          <w:szCs w:val="28"/>
          <w:lang w:val="uk-UA"/>
        </w:rPr>
        <w:t xml:space="preserve"> </w:t>
      </w:r>
      <w:r w:rsidR="00172B5A" w:rsidRPr="0026050A">
        <w:rPr>
          <w:b/>
          <w:sz w:val="28"/>
          <w:szCs w:val="28"/>
          <w:lang w:val="uk-UA"/>
        </w:rPr>
        <w:t>ВИРІШИВ</w:t>
      </w:r>
      <w:r w:rsidR="002236F5" w:rsidRPr="0026050A">
        <w:rPr>
          <w:b/>
          <w:sz w:val="28"/>
          <w:szCs w:val="28"/>
          <w:lang w:val="uk-UA"/>
        </w:rPr>
        <w:t>:</w:t>
      </w:r>
    </w:p>
    <w:p w:rsidR="002236F5" w:rsidRPr="0026050A" w:rsidRDefault="002236F5" w:rsidP="002236F5">
      <w:pPr>
        <w:jc w:val="center"/>
        <w:rPr>
          <w:sz w:val="28"/>
          <w:szCs w:val="28"/>
          <w:lang w:val="uk-UA"/>
        </w:rPr>
      </w:pPr>
    </w:p>
    <w:p w:rsidR="00942ED5" w:rsidRPr="0026050A" w:rsidRDefault="000A3701" w:rsidP="00942ED5">
      <w:pPr>
        <w:pStyle w:val="a4"/>
        <w:numPr>
          <w:ilvl w:val="0"/>
          <w:numId w:val="13"/>
        </w:numPr>
        <w:tabs>
          <w:tab w:val="left" w:pos="0"/>
          <w:tab w:val="left" w:pos="851"/>
          <w:tab w:val="left" w:pos="993"/>
        </w:tabs>
        <w:ind w:left="0" w:firstLine="709"/>
        <w:jc w:val="both"/>
        <w:rPr>
          <w:sz w:val="28"/>
          <w:szCs w:val="28"/>
          <w:lang w:val="uk-UA"/>
        </w:rPr>
      </w:pPr>
      <w:r w:rsidRPr="0026050A">
        <w:rPr>
          <w:sz w:val="28"/>
          <w:szCs w:val="28"/>
        </w:rPr>
        <w:t> </w:t>
      </w:r>
      <w:r w:rsidR="00942ED5" w:rsidRPr="0026050A">
        <w:rPr>
          <w:sz w:val="28"/>
          <w:szCs w:val="28"/>
          <w:shd w:val="clear" w:color="auto" w:fill="FFFFFF"/>
          <w:lang w:val="uk-UA"/>
        </w:rPr>
        <w:t xml:space="preserve">Прийняти звернення </w:t>
      </w:r>
      <w:r w:rsidR="00942ED5" w:rsidRPr="0026050A">
        <w:rPr>
          <w:sz w:val="28"/>
          <w:szCs w:val="28"/>
          <w:lang w:val="uk-UA"/>
        </w:rPr>
        <w:t xml:space="preserve">мешканців с. </w:t>
      </w:r>
      <w:proofErr w:type="spellStart"/>
      <w:r w:rsidR="00942ED5" w:rsidRPr="0026050A">
        <w:rPr>
          <w:sz w:val="28"/>
          <w:szCs w:val="28"/>
          <w:lang w:val="uk-UA"/>
        </w:rPr>
        <w:t>Кіреші</w:t>
      </w:r>
      <w:proofErr w:type="spellEnd"/>
      <w:r w:rsidR="00942ED5" w:rsidRPr="0026050A">
        <w:rPr>
          <w:sz w:val="28"/>
          <w:szCs w:val="28"/>
          <w:lang w:val="uk-UA"/>
        </w:rPr>
        <w:t xml:space="preserve"> Хустської територіальної громади щодо недопущення закриття стаціонарного поштового відділення ПАТ «Укрпошта» (додається).</w:t>
      </w:r>
    </w:p>
    <w:p w:rsidR="00942ED5" w:rsidRPr="0026050A" w:rsidRDefault="00942ED5" w:rsidP="00942ED5">
      <w:pPr>
        <w:pStyle w:val="a4"/>
        <w:numPr>
          <w:ilvl w:val="0"/>
          <w:numId w:val="13"/>
        </w:numPr>
        <w:tabs>
          <w:tab w:val="left" w:pos="0"/>
          <w:tab w:val="left" w:pos="851"/>
          <w:tab w:val="left" w:pos="993"/>
        </w:tabs>
        <w:ind w:left="0" w:firstLine="709"/>
        <w:jc w:val="both"/>
        <w:rPr>
          <w:sz w:val="28"/>
          <w:szCs w:val="28"/>
          <w:lang w:val="uk-UA"/>
        </w:rPr>
      </w:pPr>
      <w:r w:rsidRPr="0026050A">
        <w:rPr>
          <w:sz w:val="28"/>
          <w:szCs w:val="28"/>
          <w:lang w:val="uk-UA"/>
        </w:rPr>
        <w:t xml:space="preserve">Направити дане звернення до </w:t>
      </w:r>
      <w:r w:rsidRPr="0026050A">
        <w:rPr>
          <w:rFonts w:eastAsia="Calibri"/>
          <w:sz w:val="28"/>
          <w:szCs w:val="28"/>
          <w:lang w:val="uk-UA" w:eastAsia="uk-UA"/>
        </w:rPr>
        <w:t>генерального директора АТ «Укрпошта», г</w:t>
      </w:r>
      <w:r w:rsidRPr="0026050A">
        <w:rPr>
          <w:sz w:val="28"/>
          <w:szCs w:val="28"/>
          <w:lang w:val="uk-UA"/>
        </w:rPr>
        <w:t>олови Закарпатської обласної державної адміністрації – керівника обласної військово-цивільної адміністрації, Закарпатської дирекції АТ «Укрпошта».</w:t>
      </w:r>
    </w:p>
    <w:p w:rsidR="00942ED5" w:rsidRPr="0026050A" w:rsidRDefault="000A3701" w:rsidP="00942ED5">
      <w:pPr>
        <w:pStyle w:val="ac"/>
        <w:shd w:val="clear" w:color="auto" w:fill="FFFFFF"/>
        <w:spacing w:before="0" w:beforeAutospacing="0" w:after="0" w:afterAutospacing="0"/>
        <w:jc w:val="both"/>
        <w:rPr>
          <w:b/>
          <w:sz w:val="28"/>
          <w:szCs w:val="28"/>
          <w:lang w:val="uk-UA"/>
        </w:rPr>
      </w:pPr>
      <w:r w:rsidRPr="0026050A">
        <w:rPr>
          <w:sz w:val="28"/>
          <w:szCs w:val="28"/>
          <w:lang w:val="uk-UA"/>
        </w:rPr>
        <w:t xml:space="preserve">            </w:t>
      </w:r>
      <w:r w:rsidR="00942ED5" w:rsidRPr="0026050A">
        <w:rPr>
          <w:sz w:val="28"/>
          <w:szCs w:val="28"/>
          <w:lang w:val="uk-UA"/>
        </w:rPr>
        <w:t xml:space="preserve">3. </w:t>
      </w:r>
      <w:r w:rsidR="00942ED5" w:rsidRPr="0026050A">
        <w:rPr>
          <w:sz w:val="28"/>
          <w:szCs w:val="28"/>
        </w:rPr>
        <w:t xml:space="preserve">Контроль за </w:t>
      </w:r>
      <w:proofErr w:type="spellStart"/>
      <w:r w:rsidR="00942ED5" w:rsidRPr="0026050A">
        <w:rPr>
          <w:sz w:val="28"/>
          <w:szCs w:val="28"/>
        </w:rPr>
        <w:t>виконанням</w:t>
      </w:r>
      <w:proofErr w:type="spellEnd"/>
      <w:r w:rsidR="00942ED5" w:rsidRPr="0026050A">
        <w:rPr>
          <w:sz w:val="28"/>
          <w:szCs w:val="28"/>
        </w:rPr>
        <w:t xml:space="preserve"> </w:t>
      </w:r>
      <w:proofErr w:type="spellStart"/>
      <w:r w:rsidR="00942ED5" w:rsidRPr="0026050A">
        <w:rPr>
          <w:sz w:val="28"/>
          <w:szCs w:val="28"/>
        </w:rPr>
        <w:t>даного</w:t>
      </w:r>
      <w:proofErr w:type="spellEnd"/>
      <w:r w:rsidR="00942ED5" w:rsidRPr="0026050A">
        <w:rPr>
          <w:sz w:val="28"/>
          <w:szCs w:val="28"/>
        </w:rPr>
        <w:t xml:space="preserve"> </w:t>
      </w:r>
      <w:proofErr w:type="spellStart"/>
      <w:r w:rsidR="00942ED5" w:rsidRPr="0026050A">
        <w:rPr>
          <w:sz w:val="28"/>
          <w:szCs w:val="28"/>
        </w:rPr>
        <w:t>рішення</w:t>
      </w:r>
      <w:proofErr w:type="spellEnd"/>
      <w:r w:rsidR="00942ED5" w:rsidRPr="0026050A">
        <w:rPr>
          <w:sz w:val="28"/>
          <w:szCs w:val="28"/>
        </w:rPr>
        <w:t xml:space="preserve"> </w:t>
      </w:r>
      <w:proofErr w:type="spellStart"/>
      <w:r w:rsidR="00942ED5" w:rsidRPr="0026050A">
        <w:rPr>
          <w:sz w:val="28"/>
          <w:szCs w:val="28"/>
        </w:rPr>
        <w:t>покласти</w:t>
      </w:r>
      <w:proofErr w:type="spellEnd"/>
      <w:r w:rsidR="00942ED5" w:rsidRPr="0026050A">
        <w:rPr>
          <w:sz w:val="28"/>
          <w:szCs w:val="28"/>
        </w:rPr>
        <w:t xml:space="preserve"> на заступника </w:t>
      </w:r>
      <w:proofErr w:type="spellStart"/>
      <w:r w:rsidR="00942ED5" w:rsidRPr="0026050A">
        <w:rPr>
          <w:sz w:val="28"/>
          <w:szCs w:val="28"/>
        </w:rPr>
        <w:t>міського</w:t>
      </w:r>
      <w:proofErr w:type="spellEnd"/>
      <w:r w:rsidR="00942ED5" w:rsidRPr="0026050A">
        <w:rPr>
          <w:sz w:val="28"/>
          <w:szCs w:val="28"/>
        </w:rPr>
        <w:t xml:space="preserve"> </w:t>
      </w:r>
      <w:proofErr w:type="spellStart"/>
      <w:r w:rsidR="00942ED5" w:rsidRPr="0026050A">
        <w:rPr>
          <w:sz w:val="28"/>
          <w:szCs w:val="28"/>
        </w:rPr>
        <w:t>голови</w:t>
      </w:r>
      <w:proofErr w:type="spellEnd"/>
      <w:r w:rsidR="00942ED5" w:rsidRPr="0026050A">
        <w:rPr>
          <w:sz w:val="28"/>
          <w:szCs w:val="28"/>
        </w:rPr>
        <w:t xml:space="preserve"> </w:t>
      </w:r>
      <w:proofErr w:type="spellStart"/>
      <w:r w:rsidR="00942ED5" w:rsidRPr="0026050A">
        <w:rPr>
          <w:sz w:val="28"/>
          <w:szCs w:val="28"/>
        </w:rPr>
        <w:t>з</w:t>
      </w:r>
      <w:proofErr w:type="spellEnd"/>
      <w:r w:rsidR="00942ED5" w:rsidRPr="0026050A">
        <w:rPr>
          <w:sz w:val="28"/>
          <w:szCs w:val="28"/>
        </w:rPr>
        <w:t xml:space="preserve"> </w:t>
      </w:r>
      <w:proofErr w:type="spellStart"/>
      <w:r w:rsidR="00942ED5" w:rsidRPr="0026050A">
        <w:rPr>
          <w:sz w:val="28"/>
          <w:szCs w:val="28"/>
        </w:rPr>
        <w:t>питань</w:t>
      </w:r>
      <w:proofErr w:type="spellEnd"/>
      <w:r w:rsidR="00942ED5" w:rsidRPr="0026050A">
        <w:rPr>
          <w:sz w:val="28"/>
          <w:szCs w:val="28"/>
        </w:rPr>
        <w:t xml:space="preserve"> </w:t>
      </w:r>
      <w:proofErr w:type="spellStart"/>
      <w:r w:rsidR="00942ED5" w:rsidRPr="0026050A">
        <w:rPr>
          <w:sz w:val="28"/>
          <w:szCs w:val="28"/>
        </w:rPr>
        <w:t>діяльності</w:t>
      </w:r>
      <w:proofErr w:type="spellEnd"/>
      <w:r w:rsidR="00942ED5" w:rsidRPr="0026050A">
        <w:rPr>
          <w:sz w:val="28"/>
          <w:szCs w:val="28"/>
        </w:rPr>
        <w:t xml:space="preserve"> </w:t>
      </w:r>
      <w:proofErr w:type="spellStart"/>
      <w:r w:rsidR="00942ED5" w:rsidRPr="0026050A">
        <w:rPr>
          <w:sz w:val="28"/>
          <w:szCs w:val="28"/>
        </w:rPr>
        <w:t>виконавчих</w:t>
      </w:r>
      <w:proofErr w:type="spellEnd"/>
      <w:r w:rsidR="00942ED5" w:rsidRPr="0026050A">
        <w:rPr>
          <w:sz w:val="28"/>
          <w:szCs w:val="28"/>
        </w:rPr>
        <w:t xml:space="preserve"> </w:t>
      </w:r>
      <w:proofErr w:type="spellStart"/>
      <w:r w:rsidR="00942ED5" w:rsidRPr="0026050A">
        <w:rPr>
          <w:sz w:val="28"/>
          <w:szCs w:val="28"/>
        </w:rPr>
        <w:t>органів</w:t>
      </w:r>
      <w:proofErr w:type="spellEnd"/>
      <w:r w:rsidR="00942ED5" w:rsidRPr="0026050A">
        <w:rPr>
          <w:sz w:val="28"/>
          <w:szCs w:val="28"/>
        </w:rPr>
        <w:t xml:space="preserve"> ради – </w:t>
      </w:r>
      <w:r w:rsidR="00942ED5" w:rsidRPr="0026050A">
        <w:rPr>
          <w:sz w:val="28"/>
          <w:szCs w:val="28"/>
          <w:lang w:val="uk-UA"/>
        </w:rPr>
        <w:t>Ковач А.В.</w:t>
      </w:r>
    </w:p>
    <w:p w:rsidR="000A3701" w:rsidRPr="0026050A" w:rsidRDefault="000A3701" w:rsidP="00942ED5">
      <w:pPr>
        <w:pStyle w:val="ac"/>
        <w:shd w:val="clear" w:color="auto" w:fill="FFFFFF"/>
        <w:spacing w:before="0" w:beforeAutospacing="0" w:after="0" w:afterAutospacing="0"/>
        <w:jc w:val="both"/>
        <w:rPr>
          <w:b/>
          <w:sz w:val="28"/>
          <w:szCs w:val="28"/>
          <w:lang w:val="uk-UA"/>
        </w:rPr>
      </w:pPr>
    </w:p>
    <w:p w:rsidR="000A3701" w:rsidRPr="0026050A" w:rsidRDefault="000A3701" w:rsidP="000A3701">
      <w:pPr>
        <w:pStyle w:val="ab"/>
        <w:tabs>
          <w:tab w:val="left" w:pos="851"/>
        </w:tabs>
        <w:jc w:val="both"/>
        <w:rPr>
          <w:b w:val="0"/>
          <w:sz w:val="28"/>
          <w:szCs w:val="28"/>
          <w:lang w:val="uk-UA"/>
        </w:rPr>
      </w:pPr>
    </w:p>
    <w:p w:rsidR="000A3701" w:rsidRPr="0026050A" w:rsidRDefault="000A3701" w:rsidP="000A3701">
      <w:pPr>
        <w:pStyle w:val="ab"/>
        <w:tabs>
          <w:tab w:val="left" w:pos="851"/>
        </w:tabs>
        <w:jc w:val="both"/>
        <w:rPr>
          <w:b w:val="0"/>
          <w:sz w:val="28"/>
          <w:szCs w:val="28"/>
          <w:lang w:val="uk-UA"/>
        </w:rPr>
      </w:pPr>
    </w:p>
    <w:p w:rsidR="000A3701" w:rsidRPr="0026050A" w:rsidRDefault="000A3701" w:rsidP="000A3701">
      <w:pPr>
        <w:tabs>
          <w:tab w:val="left" w:pos="142"/>
        </w:tabs>
        <w:rPr>
          <w:b/>
          <w:color w:val="000000"/>
          <w:sz w:val="28"/>
          <w:szCs w:val="28"/>
        </w:rPr>
      </w:pPr>
      <w:r w:rsidRPr="0026050A">
        <w:rPr>
          <w:b/>
          <w:color w:val="000000"/>
          <w:sz w:val="28"/>
          <w:szCs w:val="28"/>
          <w:lang w:val="uk-UA"/>
        </w:rPr>
        <w:t xml:space="preserve">   </w:t>
      </w:r>
      <w:r w:rsidRPr="0026050A">
        <w:rPr>
          <w:b/>
          <w:color w:val="000000"/>
          <w:sz w:val="28"/>
          <w:szCs w:val="28"/>
        </w:rPr>
        <w:t xml:space="preserve">В.о. </w:t>
      </w:r>
      <w:proofErr w:type="spellStart"/>
      <w:proofErr w:type="gramStart"/>
      <w:r w:rsidRPr="0026050A">
        <w:rPr>
          <w:b/>
          <w:color w:val="000000"/>
          <w:sz w:val="28"/>
          <w:szCs w:val="28"/>
        </w:rPr>
        <w:t>м</w:t>
      </w:r>
      <w:proofErr w:type="gramEnd"/>
      <w:r w:rsidRPr="0026050A">
        <w:rPr>
          <w:b/>
          <w:color w:val="000000"/>
          <w:sz w:val="28"/>
          <w:szCs w:val="28"/>
        </w:rPr>
        <w:t>іського</w:t>
      </w:r>
      <w:proofErr w:type="spellEnd"/>
      <w:r w:rsidRPr="0026050A">
        <w:rPr>
          <w:b/>
          <w:color w:val="000000"/>
          <w:sz w:val="28"/>
          <w:szCs w:val="28"/>
        </w:rPr>
        <w:t xml:space="preserve">  </w:t>
      </w:r>
      <w:proofErr w:type="spellStart"/>
      <w:r w:rsidRPr="0026050A">
        <w:rPr>
          <w:b/>
          <w:color w:val="000000"/>
          <w:sz w:val="28"/>
          <w:szCs w:val="28"/>
        </w:rPr>
        <w:t>голови</w:t>
      </w:r>
      <w:proofErr w:type="spellEnd"/>
      <w:r w:rsidRPr="0026050A">
        <w:rPr>
          <w:b/>
          <w:color w:val="000000"/>
          <w:sz w:val="28"/>
          <w:szCs w:val="28"/>
        </w:rPr>
        <w:tab/>
      </w:r>
      <w:r w:rsidRPr="0026050A">
        <w:rPr>
          <w:b/>
          <w:color w:val="000000"/>
          <w:sz w:val="28"/>
          <w:szCs w:val="28"/>
        </w:rPr>
        <w:tab/>
      </w:r>
      <w:r w:rsidRPr="0026050A">
        <w:rPr>
          <w:b/>
          <w:color w:val="000000"/>
          <w:sz w:val="28"/>
          <w:szCs w:val="28"/>
        </w:rPr>
        <w:tab/>
      </w:r>
      <w:r w:rsidRPr="0026050A">
        <w:rPr>
          <w:b/>
          <w:color w:val="000000"/>
          <w:sz w:val="28"/>
          <w:szCs w:val="28"/>
        </w:rPr>
        <w:tab/>
      </w:r>
      <w:r w:rsidRPr="0026050A">
        <w:rPr>
          <w:b/>
          <w:color w:val="000000"/>
          <w:sz w:val="28"/>
          <w:szCs w:val="28"/>
          <w:lang w:val="uk-UA"/>
        </w:rPr>
        <w:t xml:space="preserve">                   </w:t>
      </w:r>
      <w:r w:rsidRPr="0026050A">
        <w:rPr>
          <w:b/>
          <w:color w:val="000000"/>
          <w:sz w:val="28"/>
          <w:szCs w:val="28"/>
        </w:rPr>
        <w:t>Василь ГУБАЛЬ</w:t>
      </w:r>
    </w:p>
    <w:p w:rsidR="000A3701" w:rsidRPr="0026050A" w:rsidRDefault="000A3701" w:rsidP="000A3701">
      <w:pPr>
        <w:rPr>
          <w:b/>
          <w:sz w:val="28"/>
          <w:szCs w:val="28"/>
          <w:lang w:val="uk-UA"/>
        </w:rPr>
      </w:pPr>
      <w:r w:rsidRPr="0026050A">
        <w:rPr>
          <w:b/>
          <w:sz w:val="28"/>
          <w:szCs w:val="28"/>
          <w:lang w:val="uk-UA"/>
        </w:rPr>
        <w:tab/>
      </w:r>
      <w:r w:rsidRPr="0026050A">
        <w:rPr>
          <w:b/>
          <w:sz w:val="28"/>
          <w:szCs w:val="28"/>
          <w:lang w:val="uk-UA"/>
        </w:rPr>
        <w:tab/>
      </w:r>
      <w:r w:rsidRPr="0026050A">
        <w:rPr>
          <w:b/>
          <w:sz w:val="28"/>
          <w:szCs w:val="28"/>
          <w:lang w:val="uk-UA"/>
        </w:rPr>
        <w:tab/>
      </w:r>
      <w:r w:rsidRPr="0026050A">
        <w:rPr>
          <w:b/>
          <w:sz w:val="28"/>
          <w:szCs w:val="28"/>
          <w:lang w:val="uk-UA"/>
        </w:rPr>
        <w:tab/>
      </w:r>
      <w:r w:rsidRPr="0026050A">
        <w:rPr>
          <w:b/>
          <w:sz w:val="28"/>
          <w:szCs w:val="28"/>
          <w:lang w:val="uk-UA"/>
        </w:rPr>
        <w:tab/>
      </w:r>
    </w:p>
    <w:p w:rsidR="00F61DF4" w:rsidRPr="0026050A" w:rsidRDefault="00F61DF4" w:rsidP="002236F5">
      <w:pPr>
        <w:rPr>
          <w:sz w:val="28"/>
          <w:szCs w:val="28"/>
          <w:lang w:val="uk-UA"/>
        </w:rPr>
      </w:pPr>
      <w:bookmarkStart w:id="0" w:name="_GoBack"/>
      <w:bookmarkEnd w:id="0"/>
    </w:p>
    <w:sectPr w:rsidR="00F61DF4" w:rsidRPr="0026050A" w:rsidSect="00223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411A"/>
    <w:multiLevelType w:val="hybridMultilevel"/>
    <w:tmpl w:val="C3C85526"/>
    <w:lvl w:ilvl="0" w:tplc="2E68CF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5936D90"/>
    <w:multiLevelType w:val="hybridMultilevel"/>
    <w:tmpl w:val="742C19D2"/>
    <w:lvl w:ilvl="0" w:tplc="77ECFD7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110B73"/>
    <w:multiLevelType w:val="hybridMultilevel"/>
    <w:tmpl w:val="BA389BE2"/>
    <w:lvl w:ilvl="0" w:tplc="636206F6">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B5171A"/>
    <w:multiLevelType w:val="hybridMultilevel"/>
    <w:tmpl w:val="D3CCCDCC"/>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C63769"/>
    <w:multiLevelType w:val="hybridMultilevel"/>
    <w:tmpl w:val="24FC3476"/>
    <w:lvl w:ilvl="0" w:tplc="6616CB70">
      <w:start w:val="2"/>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5">
    <w:nsid w:val="2E9E1E2E"/>
    <w:multiLevelType w:val="hybridMultilevel"/>
    <w:tmpl w:val="04FA45D8"/>
    <w:lvl w:ilvl="0" w:tplc="21BCACCC">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291B83"/>
    <w:multiLevelType w:val="hybridMultilevel"/>
    <w:tmpl w:val="5A422842"/>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8F13AF"/>
    <w:multiLevelType w:val="hybridMultilevel"/>
    <w:tmpl w:val="D52CA302"/>
    <w:lvl w:ilvl="0" w:tplc="34AE6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A9181F"/>
    <w:multiLevelType w:val="hybridMultilevel"/>
    <w:tmpl w:val="261C8606"/>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A5676"/>
    <w:multiLevelType w:val="hybridMultilevel"/>
    <w:tmpl w:val="FAFA10C2"/>
    <w:lvl w:ilvl="0" w:tplc="18BC3FFC">
      <w:start w:val="1"/>
      <w:numFmt w:val="decimal"/>
      <w:lvlText w:val="1.%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F0957CA"/>
    <w:multiLevelType w:val="hybridMultilevel"/>
    <w:tmpl w:val="62606FEC"/>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C823DB"/>
    <w:multiLevelType w:val="hybridMultilevel"/>
    <w:tmpl w:val="EC5ADDDC"/>
    <w:lvl w:ilvl="0" w:tplc="1E90DF0E">
      <w:start w:val="1"/>
      <w:numFmt w:val="decimal"/>
      <w:lvlText w:val="4.%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7A3F13B3"/>
    <w:multiLevelType w:val="hybridMultilevel"/>
    <w:tmpl w:val="DB480CA6"/>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8"/>
  </w:num>
  <w:num w:numId="4">
    <w:abstractNumId w:val="12"/>
  </w:num>
  <w:num w:numId="5">
    <w:abstractNumId w:val="10"/>
  </w:num>
  <w:num w:numId="6">
    <w:abstractNumId w:val="3"/>
  </w:num>
  <w:num w:numId="7">
    <w:abstractNumId w:val="6"/>
  </w:num>
  <w:num w:numId="8">
    <w:abstractNumId w:val="0"/>
  </w:num>
  <w:num w:numId="9">
    <w:abstractNumId w:val="2"/>
  </w:num>
  <w:num w:numId="10">
    <w:abstractNumId w:val="5"/>
  </w:num>
  <w:num w:numId="11">
    <w:abstractNumId w:val="1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6F5"/>
    <w:rsid w:val="00003B25"/>
    <w:rsid w:val="000A3701"/>
    <w:rsid w:val="00130E28"/>
    <w:rsid w:val="00170BF9"/>
    <w:rsid w:val="00172B5A"/>
    <w:rsid w:val="001C1E7C"/>
    <w:rsid w:val="00212E67"/>
    <w:rsid w:val="002168AE"/>
    <w:rsid w:val="00217F39"/>
    <w:rsid w:val="002236F5"/>
    <w:rsid w:val="00243CB7"/>
    <w:rsid w:val="002530B5"/>
    <w:rsid w:val="00255578"/>
    <w:rsid w:val="0026050A"/>
    <w:rsid w:val="002C0AAF"/>
    <w:rsid w:val="003101E6"/>
    <w:rsid w:val="00313719"/>
    <w:rsid w:val="00352D42"/>
    <w:rsid w:val="0036333F"/>
    <w:rsid w:val="00387E33"/>
    <w:rsid w:val="0039248D"/>
    <w:rsid w:val="003D65F6"/>
    <w:rsid w:val="00442A3A"/>
    <w:rsid w:val="00444769"/>
    <w:rsid w:val="005069B4"/>
    <w:rsid w:val="00594464"/>
    <w:rsid w:val="005B3004"/>
    <w:rsid w:val="005B6BA2"/>
    <w:rsid w:val="005F251D"/>
    <w:rsid w:val="00601443"/>
    <w:rsid w:val="006F3FB2"/>
    <w:rsid w:val="00822DF5"/>
    <w:rsid w:val="00864CDB"/>
    <w:rsid w:val="008D2DD9"/>
    <w:rsid w:val="008D508C"/>
    <w:rsid w:val="009030AB"/>
    <w:rsid w:val="00942ED5"/>
    <w:rsid w:val="0095473B"/>
    <w:rsid w:val="00982F9B"/>
    <w:rsid w:val="00A74252"/>
    <w:rsid w:val="00A83A3F"/>
    <w:rsid w:val="00AC1D06"/>
    <w:rsid w:val="00AC37A1"/>
    <w:rsid w:val="00AF13E8"/>
    <w:rsid w:val="00B06285"/>
    <w:rsid w:val="00B12D57"/>
    <w:rsid w:val="00B27BF4"/>
    <w:rsid w:val="00B37D48"/>
    <w:rsid w:val="00BB0674"/>
    <w:rsid w:val="00BD6D6C"/>
    <w:rsid w:val="00C1369C"/>
    <w:rsid w:val="00C61349"/>
    <w:rsid w:val="00CA68B7"/>
    <w:rsid w:val="00D15B0B"/>
    <w:rsid w:val="00D171EC"/>
    <w:rsid w:val="00DE0AD7"/>
    <w:rsid w:val="00E12F9C"/>
    <w:rsid w:val="00E577A9"/>
    <w:rsid w:val="00E63082"/>
    <w:rsid w:val="00F61DF4"/>
    <w:rsid w:val="00F63FB2"/>
    <w:rsid w:val="00FA1717"/>
    <w:rsid w:val="00FC2530"/>
    <w:rsid w:val="00FC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F5"/>
    <w:pPr>
      <w:spacing w:after="0" w:line="240" w:lineRule="auto"/>
    </w:pPr>
    <w:rPr>
      <w:rFonts w:ascii="Times New Roman" w:eastAsia="Times New Roman" w:hAnsi="Times New Roman" w:cs="Times New Roman"/>
      <w:kern w:val="0"/>
      <w:sz w:val="20"/>
      <w:szCs w:val="20"/>
      <w:lang w:val="ru-RU" w:eastAsia="ru-RU"/>
    </w:rPr>
  </w:style>
  <w:style w:type="paragraph" w:styleId="3">
    <w:name w:val="heading 3"/>
    <w:basedOn w:val="a"/>
    <w:next w:val="a"/>
    <w:link w:val="30"/>
    <w:unhideWhenUsed/>
    <w:qFormat/>
    <w:rsid w:val="002236F5"/>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36F5"/>
    <w:rPr>
      <w:rFonts w:ascii="Times New Roman" w:eastAsia="Times New Roman" w:hAnsi="Times New Roman" w:cs="Times New Roman"/>
      <w:kern w:val="0"/>
      <w:sz w:val="28"/>
      <w:szCs w:val="20"/>
      <w:lang w:val="ru-RU" w:eastAsia="ru-RU"/>
    </w:rPr>
  </w:style>
  <w:style w:type="character" w:styleId="a3">
    <w:name w:val="Strong"/>
    <w:basedOn w:val="a0"/>
    <w:qFormat/>
    <w:rsid w:val="002236F5"/>
    <w:rPr>
      <w:b/>
      <w:bCs/>
    </w:rPr>
  </w:style>
  <w:style w:type="paragraph" w:styleId="a4">
    <w:name w:val="List Paragraph"/>
    <w:basedOn w:val="a"/>
    <w:uiPriority w:val="99"/>
    <w:qFormat/>
    <w:rsid w:val="002236F5"/>
    <w:pPr>
      <w:ind w:left="720"/>
      <w:contextualSpacing/>
    </w:pPr>
  </w:style>
  <w:style w:type="table" w:styleId="a5">
    <w:name w:val="Table Grid"/>
    <w:basedOn w:val="a1"/>
    <w:uiPriority w:val="39"/>
    <w:rsid w:val="002236F5"/>
    <w:pPr>
      <w:spacing w:after="0" w:line="240" w:lineRule="auto"/>
    </w:pPr>
    <w:rPr>
      <w:kern w:val="0"/>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72B5A"/>
    <w:rPr>
      <w:rFonts w:ascii="Tahoma" w:hAnsi="Tahoma" w:cs="Tahoma"/>
      <w:sz w:val="16"/>
      <w:szCs w:val="16"/>
    </w:rPr>
  </w:style>
  <w:style w:type="character" w:customStyle="1" w:styleId="a7">
    <w:name w:val="Текст выноски Знак"/>
    <w:basedOn w:val="a0"/>
    <w:link w:val="a6"/>
    <w:uiPriority w:val="99"/>
    <w:semiHidden/>
    <w:rsid w:val="00172B5A"/>
    <w:rPr>
      <w:rFonts w:ascii="Tahoma" w:eastAsia="Times New Roman" w:hAnsi="Tahoma" w:cs="Tahoma"/>
      <w:kern w:val="0"/>
      <w:sz w:val="16"/>
      <w:szCs w:val="16"/>
      <w:lang w:val="ru-RU" w:eastAsia="ru-RU"/>
    </w:rPr>
  </w:style>
  <w:style w:type="paragraph" w:customStyle="1" w:styleId="rvps14">
    <w:name w:val="rvps14"/>
    <w:basedOn w:val="a"/>
    <w:rsid w:val="0039248D"/>
    <w:pPr>
      <w:spacing w:before="100" w:beforeAutospacing="1" w:after="100" w:afterAutospacing="1"/>
    </w:pPr>
    <w:rPr>
      <w:sz w:val="24"/>
      <w:szCs w:val="24"/>
    </w:rPr>
  </w:style>
  <w:style w:type="character" w:customStyle="1" w:styleId="rvts8">
    <w:name w:val="rvts8"/>
    <w:basedOn w:val="a0"/>
    <w:rsid w:val="0039248D"/>
  </w:style>
  <w:style w:type="paragraph" w:customStyle="1" w:styleId="ShiftAlt">
    <w:name w:val="Додаток_основной_текст (Додаток___Shift+Alt)"/>
    <w:uiPriority w:val="2"/>
    <w:rsid w:val="00212E67"/>
    <w:pPr>
      <w:autoSpaceDE w:val="0"/>
      <w:autoSpaceDN w:val="0"/>
      <w:adjustRightInd w:val="0"/>
      <w:spacing w:after="0" w:line="210" w:lineRule="atLeast"/>
      <w:ind w:firstLine="227"/>
      <w:jc w:val="both"/>
      <w:textAlignment w:val="center"/>
    </w:pPr>
    <w:rPr>
      <w:rFonts w:ascii="Times New Roman" w:hAnsi="Times New Roman" w:cs="Myriad Pro"/>
      <w:color w:val="000000"/>
      <w:kern w:val="0"/>
      <w:sz w:val="24"/>
      <w:szCs w:val="18"/>
    </w:rPr>
  </w:style>
  <w:style w:type="character" w:customStyle="1" w:styleId="Bold">
    <w:name w:val="Bold"/>
    <w:rsid w:val="00212E67"/>
    <w:rPr>
      <w:rFonts w:ascii="Times New Roman" w:hAnsi="Times New Roman"/>
      <w:b/>
      <w:bCs/>
    </w:rPr>
  </w:style>
  <w:style w:type="paragraph" w:styleId="a8">
    <w:name w:val="No Spacing"/>
    <w:uiPriority w:val="1"/>
    <w:qFormat/>
    <w:rsid w:val="00212E67"/>
    <w:pPr>
      <w:spacing w:after="0" w:line="240" w:lineRule="auto"/>
      <w:ind w:firstLine="709"/>
    </w:pPr>
    <w:rPr>
      <w:rFonts w:ascii="Times New Roman" w:eastAsia="Times New Roman" w:hAnsi="Times New Roman" w:cs="Times New Roman"/>
      <w:kern w:val="0"/>
      <w:sz w:val="28"/>
      <w:szCs w:val="24"/>
      <w:lang w:val="ru-RU" w:eastAsia="ru-RU"/>
    </w:rPr>
  </w:style>
  <w:style w:type="paragraph" w:customStyle="1" w:styleId="a9">
    <w:name w:val="Про"/>
    <w:basedOn w:val="a"/>
    <w:autoRedefine/>
    <w:rsid w:val="00E12F9C"/>
    <w:pPr>
      <w:ind w:right="4579"/>
      <w:jc w:val="both"/>
    </w:pPr>
    <w:rPr>
      <w:b/>
      <w:sz w:val="28"/>
      <w:lang w:val="uk-UA"/>
    </w:rPr>
  </w:style>
  <w:style w:type="character" w:styleId="aa">
    <w:name w:val="Emphasis"/>
    <w:uiPriority w:val="20"/>
    <w:qFormat/>
    <w:rsid w:val="00E12F9C"/>
    <w:rPr>
      <w:i/>
      <w:iCs/>
    </w:rPr>
  </w:style>
  <w:style w:type="paragraph" w:customStyle="1" w:styleId="ab">
    <w:name w:val="Стиль"/>
    <w:rsid w:val="000A3701"/>
    <w:pPr>
      <w:spacing w:after="0" w:line="240" w:lineRule="auto"/>
      <w:jc w:val="center"/>
    </w:pPr>
    <w:rPr>
      <w:rFonts w:ascii="Times New Roman" w:eastAsia="Times New Roman" w:hAnsi="Times New Roman" w:cs="Times New Roman"/>
      <w:b/>
      <w:kern w:val="0"/>
      <w:sz w:val="36"/>
      <w:szCs w:val="20"/>
      <w:lang w:val="ru-RU" w:eastAsia="ru-RU"/>
    </w:rPr>
  </w:style>
  <w:style w:type="paragraph" w:styleId="ac">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rsid w:val="000A3701"/>
    <w:pPr>
      <w:spacing w:before="100" w:beforeAutospacing="1" w:after="100" w:afterAutospacing="1"/>
    </w:pPr>
    <w:rPr>
      <w:sz w:val="24"/>
      <w:szCs w:val="24"/>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c"/>
    <w:uiPriority w:val="99"/>
    <w:locked/>
    <w:rsid w:val="000A3701"/>
    <w:rPr>
      <w:rFonts w:ascii="Times New Roman" w:eastAsia="Times New Roman" w:hAnsi="Times New Roman" w:cs="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156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D7739-B54E-4432-93DD-9D096DCF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vitaran31@gmail.com</dc:creator>
  <cp:lastModifiedBy>Адмін</cp:lastModifiedBy>
  <cp:revision>6</cp:revision>
  <cp:lastPrinted>2024-05-15T11:04:00Z</cp:lastPrinted>
  <dcterms:created xsi:type="dcterms:W3CDTF">2024-06-03T07:07:00Z</dcterms:created>
  <dcterms:modified xsi:type="dcterms:W3CDTF">2024-06-03T11:19:00Z</dcterms:modified>
</cp:coreProperties>
</file>