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3F" w:rsidRPr="00020C55" w:rsidRDefault="0013264C" w:rsidP="005F5B3F">
      <w:pPr>
        <w:suppressAutoHyphens/>
        <w:ind w:left="-54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5F5B3F" w:rsidRPr="00020C5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4340" cy="5943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3F" w:rsidRPr="00020C55" w:rsidRDefault="0013264C" w:rsidP="005F5B3F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</w:t>
      </w:r>
      <w:r w:rsidR="005F5B3F" w:rsidRPr="00020C55">
        <w:rPr>
          <w:b/>
          <w:sz w:val="28"/>
          <w:szCs w:val="28"/>
        </w:rPr>
        <w:t>УКРАЇНА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5F5B3F" w:rsidRPr="00020C55" w:rsidTr="005F5B3F">
        <w:tc>
          <w:tcPr>
            <w:tcW w:w="9923" w:type="dxa"/>
            <w:tcBorders>
              <w:bottom w:val="thinThickSmallGap" w:sz="18" w:space="0" w:color="auto"/>
            </w:tcBorders>
            <w:vAlign w:val="center"/>
          </w:tcPr>
          <w:p w:rsidR="005F5B3F" w:rsidRPr="00020C55" w:rsidRDefault="005F5B3F" w:rsidP="00E60836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020C55">
              <w:rPr>
                <w:b/>
                <w:color w:val="000000"/>
                <w:spacing w:val="20"/>
                <w:sz w:val="28"/>
                <w:szCs w:val="28"/>
              </w:rPr>
              <w:t>ХУСТСЬКА</w:t>
            </w:r>
            <w:r w:rsidRPr="00020C55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020C55">
              <w:rPr>
                <w:b/>
                <w:color w:val="000000"/>
                <w:spacing w:val="20"/>
                <w:sz w:val="28"/>
                <w:szCs w:val="28"/>
              </w:rPr>
              <w:t>МІСЬКА</w:t>
            </w:r>
            <w:r w:rsidRPr="00020C55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020C55">
              <w:rPr>
                <w:b/>
                <w:color w:val="000000"/>
                <w:spacing w:val="20"/>
                <w:sz w:val="28"/>
                <w:szCs w:val="28"/>
              </w:rPr>
              <w:t>РАДА</w:t>
            </w:r>
          </w:p>
          <w:p w:rsidR="005F5B3F" w:rsidRPr="00020C55" w:rsidRDefault="005F5B3F" w:rsidP="00E60836">
            <w:pPr>
              <w:suppressAutoHyphens/>
              <w:spacing w:before="40"/>
              <w:jc w:val="center"/>
              <w:rPr>
                <w:b/>
                <w:sz w:val="28"/>
                <w:szCs w:val="28"/>
              </w:rPr>
            </w:pPr>
            <w:r w:rsidRPr="00020C55">
              <w:rPr>
                <w:b/>
                <w:color w:val="000000"/>
                <w:spacing w:val="20"/>
                <w:sz w:val="28"/>
                <w:szCs w:val="28"/>
              </w:rPr>
              <w:t>ВИКОНАВЧИЙ</w:t>
            </w:r>
            <w:r w:rsidRPr="00020C55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020C55">
              <w:rPr>
                <w:b/>
                <w:color w:val="000000"/>
                <w:spacing w:val="20"/>
                <w:sz w:val="28"/>
                <w:szCs w:val="28"/>
              </w:rPr>
              <w:t>КОМІТЕТ</w:t>
            </w:r>
          </w:p>
        </w:tc>
      </w:tr>
    </w:tbl>
    <w:p w:rsidR="005F5B3F" w:rsidRPr="00020C55" w:rsidRDefault="005F5B3F" w:rsidP="005F5B3F">
      <w:pPr>
        <w:suppressAutoHyphens/>
        <w:ind w:left="-540"/>
        <w:jc w:val="center"/>
        <w:rPr>
          <w:b/>
          <w:sz w:val="28"/>
          <w:szCs w:val="28"/>
        </w:rPr>
      </w:pPr>
    </w:p>
    <w:p w:rsidR="005F5B3F" w:rsidRPr="00020C55" w:rsidRDefault="0013264C" w:rsidP="005F5B3F">
      <w:pPr>
        <w:suppressAutoHyphens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 w:rsidR="005F5B3F" w:rsidRPr="00020C55">
        <w:rPr>
          <w:b/>
          <w:sz w:val="28"/>
          <w:szCs w:val="28"/>
        </w:rPr>
        <w:t>РІШЕННЯ</w:t>
      </w:r>
      <w:r w:rsidR="005F5B3F" w:rsidRPr="00020C55">
        <w:rPr>
          <w:b/>
          <w:sz w:val="28"/>
          <w:szCs w:val="28"/>
          <w:vertAlign w:val="superscript"/>
        </w:rPr>
        <w:t> </w:t>
      </w:r>
      <w:r w:rsidR="005F5B3F" w:rsidRPr="00020C55">
        <w:rPr>
          <w:b/>
          <w:sz w:val="28"/>
          <w:szCs w:val="28"/>
        </w:rPr>
        <w:t>№</w:t>
      </w:r>
      <w:r w:rsidR="005F5B3F">
        <w:rPr>
          <w:b/>
          <w:sz w:val="28"/>
          <w:szCs w:val="28"/>
        </w:rPr>
        <w:t xml:space="preserve"> </w:t>
      </w:r>
      <w:r w:rsidR="0079445C">
        <w:rPr>
          <w:b/>
          <w:sz w:val="28"/>
          <w:szCs w:val="28"/>
          <w:lang w:val="uk-UA"/>
        </w:rPr>
        <w:t>235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5353"/>
      </w:tblGrid>
      <w:tr w:rsidR="005F5B3F" w:rsidRPr="00020C55" w:rsidTr="005F5B3F">
        <w:tc>
          <w:tcPr>
            <w:tcW w:w="4570" w:type="dxa"/>
          </w:tcPr>
          <w:p w:rsidR="005F5B3F" w:rsidRPr="00020C55" w:rsidRDefault="005F5B3F" w:rsidP="005F5B3F">
            <w:pPr>
              <w:suppressAutoHyphens/>
              <w:spacing w:before="12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020C5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53" w:type="dxa"/>
          </w:tcPr>
          <w:p w:rsidR="005F5B3F" w:rsidRPr="00020C55" w:rsidRDefault="005F5B3F" w:rsidP="00E60836">
            <w:pPr>
              <w:suppressAutoHyphens/>
              <w:spacing w:before="120" w:after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020C55">
              <w:rPr>
                <w:sz w:val="28"/>
                <w:szCs w:val="28"/>
              </w:rPr>
              <w:t>м.</w:t>
            </w:r>
            <w:r w:rsidRPr="00020C55">
              <w:rPr>
                <w:sz w:val="28"/>
                <w:szCs w:val="28"/>
                <w:vertAlign w:val="superscript"/>
              </w:rPr>
              <w:t xml:space="preserve">  </w:t>
            </w:r>
            <w:r w:rsidRPr="00020C55">
              <w:rPr>
                <w:sz w:val="28"/>
                <w:szCs w:val="28"/>
              </w:rPr>
              <w:t>Хуст</w:t>
            </w:r>
          </w:p>
        </w:tc>
      </w:tr>
    </w:tbl>
    <w:p w:rsidR="00034D1A" w:rsidRPr="005F5B3F" w:rsidRDefault="00034D1A" w:rsidP="005F5B3F">
      <w:pPr>
        <w:ind w:right="4959"/>
        <w:rPr>
          <w:b/>
          <w:sz w:val="28"/>
          <w:szCs w:val="28"/>
          <w:lang w:val="uk-UA"/>
        </w:rPr>
      </w:pPr>
      <w:r w:rsidRPr="004A7B88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:rsidR="00034D1A" w:rsidRPr="004A7B88" w:rsidRDefault="00034D1A" w:rsidP="00034D1A">
      <w:pPr>
        <w:jc w:val="both"/>
        <w:rPr>
          <w:sz w:val="28"/>
          <w:szCs w:val="28"/>
          <w:lang w:val="uk-UA"/>
        </w:rPr>
      </w:pPr>
    </w:p>
    <w:p w:rsidR="00034D1A" w:rsidRPr="004A7B88" w:rsidRDefault="00034D1A" w:rsidP="005F5B3F">
      <w:pPr>
        <w:pStyle w:val="3"/>
        <w:tabs>
          <w:tab w:val="left" w:pos="3010"/>
        </w:tabs>
        <w:ind w:firstLine="709"/>
        <w:jc w:val="both"/>
        <w:rPr>
          <w:szCs w:val="28"/>
          <w:lang w:val="uk-UA"/>
        </w:rPr>
      </w:pPr>
      <w:r w:rsidRPr="004A7B88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4A7B88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4A7B88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4A7B88">
        <w:rPr>
          <w:szCs w:val="28"/>
          <w:shd w:val="clear" w:color="auto" w:fill="FFFFFF"/>
          <w:lang w:val="uk-UA"/>
        </w:rPr>
        <w:t xml:space="preserve">ухвалу Хустського районного суду  від 02.04.2024 року у справа №309/1698/24, враховуючи протокол засідання опікунської ради від </w:t>
      </w:r>
      <w:r w:rsidR="00C40ECE" w:rsidRPr="004A7B88">
        <w:rPr>
          <w:szCs w:val="28"/>
          <w:shd w:val="clear" w:color="auto" w:fill="FFFFFF"/>
          <w:lang w:val="uk-UA"/>
        </w:rPr>
        <w:t>24</w:t>
      </w:r>
      <w:r w:rsidRPr="004A7B88">
        <w:rPr>
          <w:szCs w:val="28"/>
          <w:shd w:val="clear" w:color="auto" w:fill="FFFFFF"/>
          <w:lang w:val="uk-UA"/>
        </w:rPr>
        <w:t>.04.2024 року</w:t>
      </w:r>
      <w:r w:rsidRPr="004A7B88">
        <w:rPr>
          <w:szCs w:val="28"/>
          <w:lang w:val="uk-UA"/>
        </w:rPr>
        <w:t xml:space="preserve">, виконавчий комітет Хустської міської ради </w:t>
      </w:r>
    </w:p>
    <w:p w:rsidR="00034D1A" w:rsidRPr="004A7B88" w:rsidRDefault="00034D1A" w:rsidP="00034D1A">
      <w:pPr>
        <w:ind w:firstLine="720"/>
        <w:jc w:val="both"/>
        <w:rPr>
          <w:sz w:val="28"/>
          <w:szCs w:val="28"/>
          <w:lang w:val="uk-UA"/>
        </w:rPr>
      </w:pPr>
    </w:p>
    <w:p w:rsidR="00034D1A" w:rsidRPr="004A7B88" w:rsidRDefault="004A7B88" w:rsidP="00034D1A">
      <w:pPr>
        <w:ind w:left="927"/>
        <w:jc w:val="center"/>
        <w:rPr>
          <w:b/>
          <w:sz w:val="28"/>
          <w:szCs w:val="28"/>
          <w:lang w:val="uk-UA"/>
        </w:rPr>
      </w:pPr>
      <w:r w:rsidRPr="004A7B88">
        <w:rPr>
          <w:b/>
          <w:sz w:val="28"/>
          <w:szCs w:val="28"/>
          <w:lang w:val="uk-UA"/>
        </w:rPr>
        <w:t>ВИРІШИВ</w:t>
      </w:r>
      <w:r w:rsidR="00034D1A" w:rsidRPr="004A7B88">
        <w:rPr>
          <w:b/>
          <w:sz w:val="28"/>
          <w:szCs w:val="28"/>
          <w:lang w:val="uk-UA"/>
        </w:rPr>
        <w:t>:</w:t>
      </w:r>
    </w:p>
    <w:p w:rsidR="00034D1A" w:rsidRPr="004A7B88" w:rsidRDefault="00034D1A" w:rsidP="00034D1A">
      <w:pPr>
        <w:jc w:val="center"/>
        <w:rPr>
          <w:sz w:val="28"/>
          <w:szCs w:val="28"/>
          <w:lang w:val="uk-UA"/>
        </w:rPr>
      </w:pPr>
    </w:p>
    <w:p w:rsidR="00034D1A" w:rsidRPr="004A7B88" w:rsidRDefault="00034D1A" w:rsidP="005F5B3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4A7B88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</w:t>
      </w:r>
      <w:proofErr w:type="spellStart"/>
      <w:r w:rsidRPr="004A7B88">
        <w:rPr>
          <w:sz w:val="28"/>
          <w:szCs w:val="28"/>
          <w:lang w:val="uk-UA"/>
        </w:rPr>
        <w:t>Рознай</w:t>
      </w:r>
      <w:proofErr w:type="spellEnd"/>
      <w:r w:rsidRPr="004A7B88">
        <w:rPr>
          <w:sz w:val="28"/>
          <w:szCs w:val="28"/>
          <w:lang w:val="uk-UA"/>
        </w:rPr>
        <w:t xml:space="preserve"> Мирослава Івановича, 1976 року народження, опікуном над  матір</w:t>
      </w:r>
      <w:r w:rsidRPr="004A7B88">
        <w:rPr>
          <w:sz w:val="28"/>
          <w:szCs w:val="28"/>
        </w:rPr>
        <w:t>’</w:t>
      </w:r>
      <w:r w:rsidRPr="004A7B88">
        <w:rPr>
          <w:sz w:val="28"/>
          <w:szCs w:val="28"/>
          <w:lang w:val="uk-UA"/>
        </w:rPr>
        <w:t xml:space="preserve">ю </w:t>
      </w:r>
      <w:proofErr w:type="spellStart"/>
      <w:r w:rsidRPr="004A7B88">
        <w:rPr>
          <w:sz w:val="28"/>
          <w:szCs w:val="28"/>
          <w:lang w:val="uk-UA"/>
        </w:rPr>
        <w:t>Рознай</w:t>
      </w:r>
      <w:proofErr w:type="spellEnd"/>
      <w:r w:rsidRPr="004A7B88">
        <w:rPr>
          <w:sz w:val="28"/>
          <w:szCs w:val="28"/>
          <w:lang w:val="uk-UA"/>
        </w:rPr>
        <w:t xml:space="preserve"> Марією Антонівною</w:t>
      </w:r>
      <w:r w:rsidRPr="004A7B88">
        <w:rPr>
          <w:sz w:val="28"/>
          <w:szCs w:val="28"/>
          <w:shd w:val="clear" w:color="auto" w:fill="FFFFFF"/>
          <w:lang w:val="uk-UA"/>
        </w:rPr>
        <w:t>, 1953 року народження,</w:t>
      </w:r>
      <w:r w:rsidRPr="004A7B88">
        <w:rPr>
          <w:sz w:val="28"/>
          <w:szCs w:val="28"/>
          <w:lang w:val="uk-UA"/>
        </w:rPr>
        <w:t xml:space="preserve"> у випадку визнання Хустським районним судом її недієздатною, згідно з додатком.</w:t>
      </w:r>
    </w:p>
    <w:p w:rsidR="00034D1A" w:rsidRDefault="00034D1A" w:rsidP="005F5B3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4A7B88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p w:rsidR="005F5B3F" w:rsidRPr="005F5B3F" w:rsidRDefault="005F5B3F" w:rsidP="005F5B3F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337"/>
      </w:tblGrid>
      <w:tr w:rsidR="00034D1A" w:rsidRPr="004A7B88" w:rsidTr="005F5B3F">
        <w:tc>
          <w:tcPr>
            <w:tcW w:w="4586" w:type="dxa"/>
            <w:hideMark/>
          </w:tcPr>
          <w:p w:rsidR="005F5B3F" w:rsidRDefault="005F5B3F" w:rsidP="005F5B3F">
            <w:pPr>
              <w:suppressAutoHyphens/>
              <w:spacing w:line="256" w:lineRule="auto"/>
              <w:jc w:val="both"/>
              <w:rPr>
                <w:b/>
                <w:kern w:val="2"/>
                <w:sz w:val="28"/>
                <w:szCs w:val="28"/>
                <w:lang w:val="uk-UA"/>
              </w:rPr>
            </w:pPr>
          </w:p>
          <w:p w:rsidR="00034D1A" w:rsidRPr="004A7B88" w:rsidRDefault="00034D1A" w:rsidP="005F5B3F">
            <w:pPr>
              <w:suppressAutoHyphens/>
              <w:spacing w:line="256" w:lineRule="auto"/>
              <w:jc w:val="both"/>
              <w:rPr>
                <w:b/>
                <w:kern w:val="2"/>
                <w:sz w:val="28"/>
                <w:szCs w:val="28"/>
                <w:lang w:val="uk-UA"/>
              </w:rPr>
            </w:pPr>
            <w:r w:rsidRPr="004A7B88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337" w:type="dxa"/>
            <w:hideMark/>
          </w:tcPr>
          <w:p w:rsidR="005F5B3F" w:rsidRDefault="005F5B3F" w:rsidP="005F5B3F">
            <w:pPr>
              <w:suppressAutoHyphens/>
              <w:spacing w:line="256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</w:p>
          <w:p w:rsidR="00034D1A" w:rsidRPr="004A7B88" w:rsidRDefault="005F5B3F" w:rsidP="005F5B3F">
            <w:pPr>
              <w:suppressAutoHyphens/>
              <w:spacing w:line="256" w:lineRule="auto"/>
              <w:ind w:right="6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>
              <w:rPr>
                <w:b/>
                <w:kern w:val="2"/>
                <w:sz w:val="28"/>
                <w:szCs w:val="28"/>
                <w:lang w:val="uk-UA"/>
              </w:rPr>
              <w:t xml:space="preserve">                 </w:t>
            </w:r>
            <w:r w:rsidR="00034D1A" w:rsidRPr="004A7B88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034D1A" w:rsidRDefault="00034D1A" w:rsidP="00034D1A">
      <w:pPr>
        <w:rPr>
          <w:lang w:val="uk-UA"/>
        </w:rPr>
      </w:pPr>
    </w:p>
    <w:p w:rsidR="00034D1A" w:rsidRDefault="00034D1A" w:rsidP="00034D1A">
      <w:pPr>
        <w:rPr>
          <w:lang w:val="uk-UA"/>
        </w:rPr>
      </w:pPr>
    </w:p>
    <w:p w:rsidR="00034D1A" w:rsidRDefault="00034D1A" w:rsidP="00034D1A">
      <w:pPr>
        <w:rPr>
          <w:lang w:val="uk-UA"/>
        </w:rPr>
      </w:pPr>
    </w:p>
    <w:p w:rsidR="00034D1A" w:rsidRDefault="00034D1A" w:rsidP="00034D1A">
      <w:pPr>
        <w:rPr>
          <w:lang w:val="uk-UA"/>
        </w:rPr>
      </w:pPr>
    </w:p>
    <w:p w:rsidR="00034D1A" w:rsidRDefault="00034D1A" w:rsidP="00034D1A">
      <w:pPr>
        <w:rPr>
          <w:lang w:val="uk-UA"/>
        </w:rPr>
      </w:pPr>
    </w:p>
    <w:p w:rsidR="00034D1A" w:rsidRDefault="00034D1A" w:rsidP="00034D1A">
      <w:pPr>
        <w:rPr>
          <w:lang w:val="uk-UA"/>
        </w:rPr>
      </w:pPr>
    </w:p>
    <w:p w:rsidR="00034D1A" w:rsidRDefault="00034D1A" w:rsidP="00034D1A">
      <w:pPr>
        <w:rPr>
          <w:lang w:val="uk-UA"/>
        </w:rPr>
      </w:pPr>
    </w:p>
    <w:p w:rsidR="00034D1A" w:rsidRDefault="00034D1A" w:rsidP="00034D1A">
      <w:pPr>
        <w:rPr>
          <w:lang w:val="uk-UA"/>
        </w:rPr>
      </w:pPr>
    </w:p>
    <w:p w:rsidR="00034D1A" w:rsidRDefault="00034D1A" w:rsidP="00034D1A">
      <w:pPr>
        <w:rPr>
          <w:lang w:val="uk-UA"/>
        </w:rPr>
      </w:pPr>
    </w:p>
    <w:p w:rsidR="00034D1A" w:rsidRDefault="00034D1A" w:rsidP="00034D1A">
      <w:pPr>
        <w:rPr>
          <w:lang w:val="uk-UA"/>
        </w:rPr>
      </w:pPr>
    </w:p>
    <w:p w:rsidR="00034D1A" w:rsidRDefault="00034D1A" w:rsidP="00034D1A">
      <w:pPr>
        <w:rPr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034D1A" w:rsidTr="00034D1A">
        <w:tc>
          <w:tcPr>
            <w:tcW w:w="2977" w:type="dxa"/>
            <w:hideMark/>
          </w:tcPr>
          <w:p w:rsidR="00034D1A" w:rsidRDefault="00034D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Додаток </w:t>
            </w:r>
          </w:p>
          <w:p w:rsidR="00034D1A" w:rsidRDefault="00034D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рішення виконавчого комітету Хустської міської ради </w:t>
            </w:r>
          </w:p>
          <w:p w:rsidR="00034D1A" w:rsidRDefault="00034D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</w:t>
            </w:r>
            <w:r w:rsidR="005F5B3F">
              <w:rPr>
                <w:sz w:val="24"/>
                <w:szCs w:val="24"/>
                <w:lang w:val="uk-UA"/>
              </w:rPr>
              <w:t>30.04.</w:t>
            </w:r>
            <w:r>
              <w:rPr>
                <w:sz w:val="24"/>
                <w:szCs w:val="24"/>
                <w:lang w:val="uk-UA"/>
              </w:rPr>
              <w:t>2024р.</w:t>
            </w:r>
          </w:p>
          <w:p w:rsidR="00034D1A" w:rsidRDefault="00034D1A" w:rsidP="0079445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5F5B3F">
              <w:rPr>
                <w:sz w:val="24"/>
                <w:szCs w:val="24"/>
                <w:lang w:val="uk-UA"/>
              </w:rPr>
              <w:t xml:space="preserve"> 23</w:t>
            </w:r>
            <w:r w:rsidR="0079445C">
              <w:rPr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</w:p>
        </w:tc>
      </w:tr>
    </w:tbl>
    <w:p w:rsidR="00034D1A" w:rsidRDefault="00034D1A" w:rsidP="00034D1A">
      <w:pPr>
        <w:jc w:val="right"/>
        <w:rPr>
          <w:lang w:val="uk-UA"/>
        </w:rPr>
      </w:pPr>
    </w:p>
    <w:p w:rsidR="00034D1A" w:rsidRDefault="00034D1A" w:rsidP="00034D1A">
      <w:pPr>
        <w:jc w:val="right"/>
        <w:rPr>
          <w:lang w:val="uk-UA"/>
        </w:rPr>
      </w:pPr>
    </w:p>
    <w:p w:rsidR="00034D1A" w:rsidRDefault="00034D1A" w:rsidP="00034D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ПОДАННЯ</w:t>
      </w:r>
    </w:p>
    <w:p w:rsidR="00034D1A" w:rsidRDefault="00034D1A" w:rsidP="00034D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можливість призначення </w:t>
      </w:r>
      <w:proofErr w:type="spellStart"/>
      <w:r>
        <w:rPr>
          <w:b/>
          <w:sz w:val="28"/>
          <w:szCs w:val="28"/>
          <w:lang w:val="uk-UA"/>
        </w:rPr>
        <w:t>Рознай</w:t>
      </w:r>
      <w:proofErr w:type="spellEnd"/>
      <w:r>
        <w:rPr>
          <w:b/>
          <w:sz w:val="28"/>
          <w:szCs w:val="28"/>
          <w:lang w:val="uk-UA"/>
        </w:rPr>
        <w:t xml:space="preserve"> Мирослава Івановича, 17.07.1976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 xml:space="preserve">., опікуном над  </w:t>
      </w:r>
      <w:proofErr w:type="spellStart"/>
      <w:r w:rsidR="00CA7D3D">
        <w:rPr>
          <w:b/>
          <w:sz w:val="28"/>
          <w:szCs w:val="28"/>
          <w:lang w:val="uk-UA"/>
        </w:rPr>
        <w:t>Рознай</w:t>
      </w:r>
      <w:proofErr w:type="spellEnd"/>
      <w:r w:rsidR="00CA7D3D">
        <w:rPr>
          <w:b/>
          <w:sz w:val="28"/>
          <w:szCs w:val="28"/>
          <w:lang w:val="uk-UA"/>
        </w:rPr>
        <w:t xml:space="preserve"> Марією </w:t>
      </w:r>
      <w:r w:rsidR="006724F6">
        <w:rPr>
          <w:b/>
          <w:sz w:val="28"/>
          <w:szCs w:val="28"/>
          <w:lang w:val="uk-UA"/>
        </w:rPr>
        <w:t>Антонівною</w:t>
      </w:r>
      <w:r>
        <w:rPr>
          <w:b/>
          <w:sz w:val="28"/>
          <w:szCs w:val="28"/>
          <w:lang w:val="uk-UA"/>
        </w:rPr>
        <w:t xml:space="preserve">, </w:t>
      </w:r>
      <w:r w:rsidR="006724F6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.01.1969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., у випадку визнання Хустським районним судом її недієздатною</w:t>
      </w:r>
    </w:p>
    <w:p w:rsidR="00034D1A" w:rsidRDefault="00034D1A" w:rsidP="00034D1A">
      <w:pPr>
        <w:ind w:firstLine="567"/>
        <w:jc w:val="both"/>
        <w:rPr>
          <w:b/>
          <w:sz w:val="28"/>
          <w:szCs w:val="28"/>
          <w:lang w:val="uk-UA"/>
        </w:rPr>
      </w:pPr>
    </w:p>
    <w:p w:rsidR="00034D1A" w:rsidRDefault="00034D1A" w:rsidP="00034D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заявою </w:t>
      </w:r>
      <w:proofErr w:type="spellStart"/>
      <w:r w:rsidR="006724F6">
        <w:rPr>
          <w:sz w:val="28"/>
          <w:szCs w:val="28"/>
          <w:lang w:val="uk-UA"/>
        </w:rPr>
        <w:t>Рознай</w:t>
      </w:r>
      <w:proofErr w:type="spellEnd"/>
      <w:r w:rsidR="006724F6">
        <w:rPr>
          <w:sz w:val="28"/>
          <w:szCs w:val="28"/>
          <w:lang w:val="uk-UA"/>
        </w:rPr>
        <w:t xml:space="preserve"> Мирослава Івановича</w:t>
      </w:r>
      <w:r>
        <w:rPr>
          <w:sz w:val="28"/>
          <w:szCs w:val="28"/>
          <w:lang w:val="uk-UA"/>
        </w:rPr>
        <w:t>, жителя</w:t>
      </w:r>
      <w:r w:rsidR="006724F6">
        <w:rPr>
          <w:sz w:val="28"/>
          <w:szCs w:val="28"/>
          <w:lang w:val="uk-UA"/>
        </w:rPr>
        <w:t xml:space="preserve"> </w:t>
      </w:r>
      <w:proofErr w:type="spellStart"/>
      <w:r w:rsidR="006724F6">
        <w:rPr>
          <w:sz w:val="28"/>
          <w:szCs w:val="28"/>
          <w:lang w:val="uk-UA"/>
        </w:rPr>
        <w:t>с.Сокирниця</w:t>
      </w:r>
      <w:proofErr w:type="spellEnd"/>
      <w:r>
        <w:rPr>
          <w:sz w:val="28"/>
          <w:szCs w:val="28"/>
          <w:lang w:val="uk-UA"/>
        </w:rPr>
        <w:t xml:space="preserve">, вул.  </w:t>
      </w:r>
      <w:r w:rsidR="006724F6">
        <w:rPr>
          <w:sz w:val="28"/>
          <w:szCs w:val="28"/>
          <w:lang w:val="uk-UA"/>
        </w:rPr>
        <w:t>Шкільна</w:t>
      </w:r>
      <w:r>
        <w:rPr>
          <w:sz w:val="28"/>
          <w:szCs w:val="28"/>
          <w:lang w:val="uk-UA"/>
        </w:rPr>
        <w:t xml:space="preserve">, </w:t>
      </w:r>
      <w:r w:rsidR="006724F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матір</w:t>
      </w:r>
      <w:r w:rsidRPr="004A7B8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 </w:t>
      </w:r>
      <w:proofErr w:type="spellStart"/>
      <w:r w:rsidR="006724F6">
        <w:rPr>
          <w:sz w:val="28"/>
          <w:szCs w:val="28"/>
          <w:lang w:val="uk-UA"/>
        </w:rPr>
        <w:t>Рознай</w:t>
      </w:r>
      <w:proofErr w:type="spellEnd"/>
      <w:r w:rsidR="006724F6">
        <w:rPr>
          <w:sz w:val="28"/>
          <w:szCs w:val="28"/>
          <w:lang w:val="uk-UA"/>
        </w:rPr>
        <w:t xml:space="preserve"> Марією Антонівною</w:t>
      </w:r>
      <w:r>
        <w:rPr>
          <w:sz w:val="28"/>
          <w:szCs w:val="28"/>
          <w:lang w:val="uk-UA"/>
        </w:rPr>
        <w:t xml:space="preserve">, </w:t>
      </w:r>
      <w:r w:rsidR="006724F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.01.19</w:t>
      </w:r>
      <w:r w:rsidR="006724F6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в разі визнання її Хустським районним судом недієздатною.</w:t>
      </w:r>
    </w:p>
    <w:p w:rsidR="00034D1A" w:rsidRDefault="00034D1A" w:rsidP="00034D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Заявник до опікунської ради подав документи, а саме:, </w:t>
      </w:r>
      <w:r w:rsidR="006724F6">
        <w:rPr>
          <w:sz w:val="28"/>
          <w:szCs w:val="28"/>
          <w:lang w:val="uk-UA"/>
        </w:rPr>
        <w:t xml:space="preserve">виписка з протоколу засідання лікарської консультативної комісії від 18.03.2024 №55, </w:t>
      </w:r>
      <w:r>
        <w:rPr>
          <w:sz w:val="28"/>
          <w:szCs w:val="28"/>
          <w:lang w:val="uk-UA"/>
        </w:rPr>
        <w:t xml:space="preserve">акт обстеження житлово-комунальних і матеріальних умов громадянина від </w:t>
      </w:r>
      <w:r w:rsidR="006724F6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.03.2024р. в яких зазначено, що </w:t>
      </w:r>
      <w:proofErr w:type="spellStart"/>
      <w:r w:rsidR="006724F6">
        <w:rPr>
          <w:sz w:val="28"/>
          <w:szCs w:val="28"/>
          <w:lang w:val="uk-UA"/>
        </w:rPr>
        <w:t>Рознай</w:t>
      </w:r>
      <w:proofErr w:type="spellEnd"/>
      <w:r w:rsidR="006724F6">
        <w:rPr>
          <w:sz w:val="28"/>
          <w:szCs w:val="28"/>
          <w:lang w:val="uk-UA"/>
        </w:rPr>
        <w:t xml:space="preserve"> Марія Антонівна потребує стороннього догляду</w:t>
      </w:r>
      <w:r>
        <w:rPr>
          <w:sz w:val="28"/>
          <w:szCs w:val="28"/>
          <w:lang w:val="uk-UA"/>
        </w:rPr>
        <w:t>.</w:t>
      </w:r>
    </w:p>
    <w:p w:rsidR="00034D1A" w:rsidRPr="006724F6" w:rsidRDefault="006724F6" w:rsidP="00034D1A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Рознай</w:t>
      </w:r>
      <w:proofErr w:type="spellEnd"/>
      <w:r>
        <w:rPr>
          <w:sz w:val="28"/>
          <w:szCs w:val="28"/>
          <w:lang w:val="uk-UA"/>
        </w:rPr>
        <w:t xml:space="preserve"> Мирослав Іванович</w:t>
      </w:r>
      <w:r w:rsidR="00034D1A">
        <w:rPr>
          <w:sz w:val="28"/>
          <w:szCs w:val="28"/>
          <w:lang w:val="uk-UA"/>
        </w:rPr>
        <w:t xml:space="preserve"> проживає разом </w:t>
      </w:r>
      <w:r>
        <w:rPr>
          <w:sz w:val="28"/>
          <w:szCs w:val="28"/>
          <w:lang w:val="uk-UA"/>
        </w:rPr>
        <w:t>із матір</w:t>
      </w:r>
      <w:r w:rsidRPr="004A7B8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 </w:t>
      </w:r>
      <w:proofErr w:type="spellStart"/>
      <w:r>
        <w:rPr>
          <w:sz w:val="28"/>
          <w:szCs w:val="28"/>
          <w:lang w:val="uk-UA"/>
        </w:rPr>
        <w:t>Рознай</w:t>
      </w:r>
      <w:proofErr w:type="spellEnd"/>
      <w:r>
        <w:rPr>
          <w:sz w:val="28"/>
          <w:szCs w:val="28"/>
          <w:lang w:val="uk-UA"/>
        </w:rPr>
        <w:t xml:space="preserve"> Марією Антонівною.</w:t>
      </w:r>
    </w:p>
    <w:p w:rsidR="00034D1A" w:rsidRDefault="00034D1A" w:rsidP="00034D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питання слухалося на засіданні опікунської ради при виконавчому комітеті Хустської міської ради </w:t>
      </w:r>
      <w:r w:rsidR="00C40ECE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.04.2024 року.</w:t>
      </w:r>
    </w:p>
    <w:p w:rsidR="00034D1A" w:rsidRDefault="00034D1A" w:rsidP="00034D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proofErr w:type="spellStart"/>
      <w:r w:rsidR="006724F6">
        <w:rPr>
          <w:sz w:val="28"/>
          <w:szCs w:val="28"/>
          <w:lang w:val="uk-UA"/>
        </w:rPr>
        <w:t>Рознай</w:t>
      </w:r>
      <w:proofErr w:type="spellEnd"/>
      <w:r w:rsidR="006724F6">
        <w:rPr>
          <w:sz w:val="28"/>
          <w:szCs w:val="28"/>
          <w:lang w:val="uk-UA"/>
        </w:rPr>
        <w:t xml:space="preserve"> Мирослава Івановича</w:t>
      </w:r>
      <w:r>
        <w:rPr>
          <w:sz w:val="28"/>
          <w:szCs w:val="28"/>
          <w:lang w:val="uk-UA"/>
        </w:rPr>
        <w:t xml:space="preserve"> опікуном над матір</w:t>
      </w:r>
      <w:r w:rsidRPr="004A7B8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 </w:t>
      </w:r>
      <w:proofErr w:type="spellStart"/>
      <w:r w:rsidR="006724F6">
        <w:rPr>
          <w:sz w:val="28"/>
          <w:szCs w:val="28"/>
          <w:lang w:val="uk-UA"/>
        </w:rPr>
        <w:t>Рознай</w:t>
      </w:r>
      <w:proofErr w:type="spellEnd"/>
      <w:r w:rsidR="006724F6">
        <w:rPr>
          <w:sz w:val="28"/>
          <w:szCs w:val="28"/>
          <w:lang w:val="uk-UA"/>
        </w:rPr>
        <w:t xml:space="preserve"> Марією Антонівною</w:t>
      </w:r>
      <w:r>
        <w:rPr>
          <w:sz w:val="28"/>
          <w:szCs w:val="28"/>
          <w:lang w:val="uk-UA"/>
        </w:rPr>
        <w:t>, у випадку визнання Хустським районним судом її недієздатною.</w:t>
      </w:r>
    </w:p>
    <w:p w:rsidR="00034D1A" w:rsidRDefault="00034D1A" w:rsidP="00034D1A">
      <w:pPr>
        <w:ind w:firstLine="567"/>
        <w:jc w:val="both"/>
        <w:rPr>
          <w:sz w:val="28"/>
          <w:szCs w:val="28"/>
          <w:lang w:val="uk-UA"/>
        </w:rPr>
      </w:pPr>
    </w:p>
    <w:p w:rsidR="00034D1A" w:rsidRDefault="00034D1A" w:rsidP="00034D1A">
      <w:pPr>
        <w:ind w:firstLine="567"/>
        <w:jc w:val="both"/>
        <w:rPr>
          <w:sz w:val="28"/>
          <w:szCs w:val="28"/>
          <w:lang w:val="uk-UA"/>
        </w:rPr>
      </w:pPr>
    </w:p>
    <w:p w:rsidR="00034D1A" w:rsidRDefault="00034D1A" w:rsidP="005F5B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міського голови                                          </w:t>
      </w:r>
      <w:r w:rsidR="005F5B3F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 Василь КАЛИН</w:t>
      </w:r>
    </w:p>
    <w:p w:rsidR="00034D1A" w:rsidRDefault="00034D1A" w:rsidP="00034D1A">
      <w:pPr>
        <w:ind w:firstLine="567"/>
        <w:jc w:val="both"/>
        <w:rPr>
          <w:b/>
          <w:sz w:val="28"/>
          <w:szCs w:val="28"/>
          <w:lang w:val="uk-UA"/>
        </w:rPr>
      </w:pPr>
    </w:p>
    <w:p w:rsidR="00034D1A" w:rsidRDefault="00034D1A" w:rsidP="00034D1A">
      <w:pPr>
        <w:rPr>
          <w:lang w:val="uk-UA"/>
        </w:rPr>
      </w:pPr>
    </w:p>
    <w:p w:rsidR="00034D1A" w:rsidRDefault="00034D1A" w:rsidP="00034D1A"/>
    <w:p w:rsidR="00034D1A" w:rsidRDefault="00034D1A" w:rsidP="00034D1A"/>
    <w:p w:rsidR="000F59C9" w:rsidRDefault="000F59C9"/>
    <w:sectPr w:rsidR="000F59C9" w:rsidSect="005F5B3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4D1A"/>
    <w:rsid w:val="00034D1A"/>
    <w:rsid w:val="000F59C9"/>
    <w:rsid w:val="0013264C"/>
    <w:rsid w:val="00352354"/>
    <w:rsid w:val="004A7B88"/>
    <w:rsid w:val="005F5B3F"/>
    <w:rsid w:val="006724F6"/>
    <w:rsid w:val="0079445C"/>
    <w:rsid w:val="008C0F27"/>
    <w:rsid w:val="00C40ECE"/>
    <w:rsid w:val="00C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68EA4-080C-4230-BF3C-F254D891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F5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34D1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4D1A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034D1A"/>
    <w:pPr>
      <w:ind w:left="720"/>
      <w:contextualSpacing/>
    </w:pPr>
  </w:style>
  <w:style w:type="table" w:styleId="a4">
    <w:name w:val="Table Grid"/>
    <w:basedOn w:val="a1"/>
    <w:uiPriority w:val="59"/>
    <w:rsid w:val="00034D1A"/>
    <w:pPr>
      <w:spacing w:after="0" w:line="240" w:lineRule="auto"/>
    </w:pPr>
    <w:rPr>
      <w:kern w:val="0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034D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7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B88"/>
    <w:rPr>
      <w:rFonts w:ascii="Tahoma" w:eastAsia="Times New Roman" w:hAnsi="Tahoma" w:cs="Tahoma"/>
      <w:kern w:val="0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F5B3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ru-RU" w:eastAsia="ru-RU"/>
    </w:rPr>
  </w:style>
  <w:style w:type="paragraph" w:styleId="a8">
    <w:name w:val="No Spacing"/>
    <w:uiPriority w:val="1"/>
    <w:qFormat/>
    <w:rsid w:val="005F5B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vitaran31@gmail.com</dc:creator>
  <cp:lastModifiedBy>Admin</cp:lastModifiedBy>
  <cp:revision>5</cp:revision>
  <dcterms:created xsi:type="dcterms:W3CDTF">2024-04-23T10:46:00Z</dcterms:created>
  <dcterms:modified xsi:type="dcterms:W3CDTF">2024-04-25T12:59:00Z</dcterms:modified>
</cp:coreProperties>
</file>