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04" w:rsidRDefault="00723004" w:rsidP="00723004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6880" cy="600710"/>
            <wp:effectExtent l="0" t="0" r="1270" b="8890"/>
            <wp:docPr id="15262606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04" w:rsidRPr="009A6EE5" w:rsidRDefault="00723004" w:rsidP="00723004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9A6EE5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723004" w:rsidRPr="009A6EE5" w:rsidTr="00723004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723004" w:rsidRPr="009A6EE5" w:rsidRDefault="00723004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9A6EE5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9A6EE5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9A6EE5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9A6EE5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9A6EE5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723004" w:rsidRPr="009A6EE5" w:rsidRDefault="00723004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9A6EE5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9A6EE5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9A6EE5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723004" w:rsidRPr="009A6EE5" w:rsidTr="00723004">
        <w:trPr>
          <w:gridBefore w:val="1"/>
          <w:wBefore w:w="8640" w:type="dxa"/>
        </w:trPr>
        <w:tc>
          <w:tcPr>
            <w:tcW w:w="1128" w:type="dxa"/>
            <w:hideMark/>
          </w:tcPr>
          <w:p w:rsidR="00723004" w:rsidRPr="009A6EE5" w:rsidRDefault="00723004">
            <w:pPr>
              <w:suppressAutoHyphens/>
              <w:spacing w:line="256" w:lineRule="auto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9A6EE5" w:rsidRPr="00EB6B81" w:rsidRDefault="009A6EE5" w:rsidP="00EB6B81">
      <w:pPr>
        <w:suppressAutoHyphens/>
        <w:rPr>
          <w:b/>
          <w:sz w:val="28"/>
          <w:szCs w:val="28"/>
          <w:lang w:val="uk-UA"/>
        </w:rPr>
      </w:pPr>
    </w:p>
    <w:p w:rsidR="00723004" w:rsidRPr="009A6EE5" w:rsidRDefault="009A6EE5" w:rsidP="009A6EE5">
      <w:pPr>
        <w:suppressAutoHyphens/>
        <w:ind w:left="-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723004" w:rsidRPr="009A6EE5">
        <w:rPr>
          <w:b/>
          <w:sz w:val="28"/>
          <w:szCs w:val="28"/>
        </w:rPr>
        <w:t>РІШЕННЯ</w:t>
      </w:r>
      <w:r w:rsidR="00723004" w:rsidRPr="009A6EE5">
        <w:rPr>
          <w:b/>
          <w:sz w:val="28"/>
          <w:szCs w:val="28"/>
          <w:vertAlign w:val="superscript"/>
        </w:rPr>
        <w:t> </w:t>
      </w:r>
      <w:r w:rsidR="00723004" w:rsidRPr="009A6EE5">
        <w:rPr>
          <w:b/>
          <w:sz w:val="28"/>
          <w:szCs w:val="28"/>
        </w:rPr>
        <w:t>№</w:t>
      </w:r>
      <w:r w:rsidR="00723004" w:rsidRPr="009A6E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262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723004" w:rsidRPr="009A6EE5" w:rsidTr="00723004">
        <w:tc>
          <w:tcPr>
            <w:tcW w:w="4570" w:type="dxa"/>
            <w:hideMark/>
          </w:tcPr>
          <w:p w:rsidR="00723004" w:rsidRPr="009A6EE5" w:rsidRDefault="009A6EE5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uk-UA"/>
              </w:rPr>
              <w:t>17.05.</w:t>
            </w:r>
            <w:r w:rsidR="00723004" w:rsidRPr="009A6EE5">
              <w:rPr>
                <w:kern w:val="2"/>
                <w:sz w:val="28"/>
                <w:szCs w:val="28"/>
              </w:rPr>
              <w:t>20</w:t>
            </w:r>
            <w:r w:rsidR="00723004" w:rsidRPr="009A6EE5">
              <w:rPr>
                <w:kern w:val="2"/>
                <w:sz w:val="28"/>
                <w:szCs w:val="28"/>
                <w:lang w:val="uk-UA"/>
              </w:rPr>
              <w:t>24</w:t>
            </w:r>
            <w:r w:rsidR="00723004" w:rsidRPr="009A6EE5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723004" w:rsidRPr="009A6EE5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723004" w:rsidRPr="009A6EE5" w:rsidRDefault="00723004">
            <w:pPr>
              <w:suppressAutoHyphens/>
              <w:spacing w:before="120" w:after="360" w:line="256" w:lineRule="auto"/>
              <w:jc w:val="right"/>
              <w:rPr>
                <w:kern w:val="2"/>
                <w:sz w:val="28"/>
                <w:szCs w:val="28"/>
              </w:rPr>
            </w:pPr>
            <w:r w:rsidRPr="009A6EE5">
              <w:rPr>
                <w:kern w:val="2"/>
                <w:sz w:val="28"/>
                <w:szCs w:val="28"/>
              </w:rPr>
              <w:t>м.</w:t>
            </w:r>
            <w:r w:rsidRPr="009A6EE5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9A6EE5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DD7E2F" w:rsidRPr="009A6EE5" w:rsidRDefault="00DD7E2F" w:rsidP="00DD7E2F">
      <w:pPr>
        <w:ind w:right="4959"/>
        <w:rPr>
          <w:sz w:val="28"/>
          <w:szCs w:val="28"/>
          <w:lang w:val="uk-UA"/>
        </w:rPr>
      </w:pPr>
      <w:r w:rsidRPr="009A6EE5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723004" w:rsidRPr="009A6EE5" w:rsidRDefault="00723004" w:rsidP="00723004">
      <w:pPr>
        <w:jc w:val="both"/>
        <w:rPr>
          <w:sz w:val="28"/>
          <w:szCs w:val="28"/>
          <w:lang w:val="uk-UA"/>
        </w:rPr>
      </w:pPr>
    </w:p>
    <w:p w:rsidR="00723004" w:rsidRPr="009A6EE5" w:rsidRDefault="00723004" w:rsidP="00723004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9A6EE5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9A6EE5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9A6EE5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9A6EE5">
        <w:rPr>
          <w:szCs w:val="28"/>
          <w:shd w:val="clear" w:color="auto" w:fill="FFFFFF"/>
          <w:lang w:val="uk-UA"/>
        </w:rPr>
        <w:t>звернення Снітар Ю.П. враховуючи протокол засідання опікунської ради від 13.0</w:t>
      </w:r>
      <w:r w:rsidR="00496F6A" w:rsidRPr="009A6EE5">
        <w:rPr>
          <w:szCs w:val="28"/>
          <w:shd w:val="clear" w:color="auto" w:fill="FFFFFF"/>
          <w:lang w:val="uk-UA"/>
        </w:rPr>
        <w:t>5</w:t>
      </w:r>
      <w:r w:rsidRPr="009A6EE5">
        <w:rPr>
          <w:szCs w:val="28"/>
          <w:shd w:val="clear" w:color="auto" w:fill="FFFFFF"/>
          <w:lang w:val="uk-UA"/>
        </w:rPr>
        <w:t>.2024 року</w:t>
      </w:r>
      <w:r w:rsidRPr="009A6EE5">
        <w:rPr>
          <w:szCs w:val="28"/>
          <w:lang w:val="uk-UA"/>
        </w:rPr>
        <w:t xml:space="preserve">, виконавчий комітет Хустської міської ради </w:t>
      </w:r>
    </w:p>
    <w:p w:rsidR="00723004" w:rsidRPr="009A6EE5" w:rsidRDefault="00723004" w:rsidP="00723004">
      <w:pPr>
        <w:ind w:firstLine="720"/>
        <w:jc w:val="both"/>
        <w:rPr>
          <w:sz w:val="28"/>
          <w:szCs w:val="28"/>
          <w:lang w:val="uk-UA"/>
        </w:rPr>
      </w:pPr>
    </w:p>
    <w:p w:rsidR="00723004" w:rsidRPr="009A6EE5" w:rsidRDefault="00471F04" w:rsidP="00723004">
      <w:pPr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</w:p>
    <w:p w:rsidR="00723004" w:rsidRPr="009A6EE5" w:rsidRDefault="00723004" w:rsidP="00723004">
      <w:pPr>
        <w:jc w:val="center"/>
        <w:rPr>
          <w:sz w:val="28"/>
          <w:szCs w:val="28"/>
          <w:lang w:val="uk-UA"/>
        </w:rPr>
      </w:pPr>
    </w:p>
    <w:p w:rsidR="006225A4" w:rsidRPr="009A6EE5" w:rsidRDefault="006225A4" w:rsidP="006225A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9A6EE5">
        <w:rPr>
          <w:sz w:val="28"/>
          <w:szCs w:val="28"/>
          <w:lang w:val="uk-UA"/>
        </w:rPr>
        <w:t>Надати Хустському районному суду Закарпатської області подання щодо доцільності п</w:t>
      </w:r>
      <w:r w:rsidRPr="009A6EE5">
        <w:rPr>
          <w:sz w:val="28"/>
          <w:szCs w:val="28"/>
          <w:shd w:val="clear" w:color="auto" w:fill="FFFFFF"/>
          <w:lang w:val="uk-UA"/>
        </w:rPr>
        <w:t xml:space="preserve">ризначення Снітара Юрія Петровича, </w:t>
      </w:r>
      <w:r w:rsidR="0015794A">
        <w:rPr>
          <w:sz w:val="28"/>
          <w:szCs w:val="28"/>
          <w:shd w:val="clear" w:color="auto" w:fill="FFFFFF"/>
          <w:lang w:val="uk-UA"/>
        </w:rPr>
        <w:t>____</w:t>
      </w:r>
      <w:r w:rsidRPr="009A6EE5">
        <w:rPr>
          <w:sz w:val="28"/>
          <w:szCs w:val="28"/>
          <w:shd w:val="clear" w:color="auto" w:fill="FFFFFF"/>
          <w:lang w:val="uk-UA"/>
        </w:rPr>
        <w:t xml:space="preserve"> р.н.,  опікуном над сином Снітар Богданом-Юрієм Юрійовичем </w:t>
      </w:r>
      <w:r w:rsidR="0015794A">
        <w:rPr>
          <w:sz w:val="28"/>
          <w:szCs w:val="28"/>
          <w:shd w:val="clear" w:color="auto" w:fill="FFFFFF"/>
          <w:lang w:val="uk-UA"/>
        </w:rPr>
        <w:t>_____</w:t>
      </w:r>
      <w:r w:rsidRPr="009A6EE5">
        <w:rPr>
          <w:sz w:val="28"/>
          <w:szCs w:val="28"/>
          <w:shd w:val="clear" w:color="auto" w:fill="FFFFFF"/>
          <w:lang w:val="uk-UA"/>
        </w:rPr>
        <w:t xml:space="preserve"> р.н., в зв’язку з смертю Снітар Наталії Василівни,  вразі продовження строку дії рішення про визнання Снітар Б.-Ю.Ю. Хустським районним судом недієздатним.</w:t>
      </w:r>
    </w:p>
    <w:p w:rsidR="00723004" w:rsidRPr="009A6EE5" w:rsidRDefault="00723004" w:rsidP="0072300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9A6EE5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723004" w:rsidRPr="0015794A" w:rsidTr="00A16D52">
        <w:tc>
          <w:tcPr>
            <w:tcW w:w="4583" w:type="dxa"/>
          </w:tcPr>
          <w:p w:rsidR="00723004" w:rsidRPr="009A6EE5" w:rsidRDefault="00723004">
            <w:pPr>
              <w:suppressAutoHyphens/>
              <w:spacing w:before="360" w:line="256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5056" w:type="dxa"/>
          </w:tcPr>
          <w:p w:rsidR="00723004" w:rsidRPr="009A6EE5" w:rsidRDefault="00723004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723004" w:rsidRPr="0015794A" w:rsidRDefault="00723004" w:rsidP="00723004">
      <w:pPr>
        <w:rPr>
          <w:sz w:val="28"/>
          <w:szCs w:val="28"/>
          <w:lang w:val="uk-UA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A16D52" w:rsidRPr="009A6EE5" w:rsidTr="007047C5">
        <w:tc>
          <w:tcPr>
            <w:tcW w:w="4583" w:type="dxa"/>
            <w:hideMark/>
          </w:tcPr>
          <w:p w:rsidR="00A16D52" w:rsidRPr="009A6EE5" w:rsidRDefault="00A16D52" w:rsidP="00704895">
            <w:pPr>
              <w:suppressAutoHyphens/>
              <w:spacing w:before="360" w:line="254" w:lineRule="auto"/>
              <w:rPr>
                <w:b/>
                <w:kern w:val="2"/>
                <w:sz w:val="28"/>
                <w:szCs w:val="28"/>
                <w:lang w:val="uk-UA"/>
              </w:rPr>
            </w:pPr>
            <w:r w:rsidRPr="009A6EE5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A16D52" w:rsidRPr="009A6EE5" w:rsidRDefault="00A16D52" w:rsidP="007047C5">
            <w:pPr>
              <w:suppressAutoHyphens/>
              <w:spacing w:before="360" w:line="254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9A6EE5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723004" w:rsidRPr="009A6EE5" w:rsidRDefault="00723004" w:rsidP="00723004">
      <w:pPr>
        <w:rPr>
          <w:sz w:val="28"/>
          <w:szCs w:val="28"/>
          <w:lang w:val="uk-UA"/>
        </w:rPr>
      </w:pPr>
    </w:p>
    <w:p w:rsidR="00723004" w:rsidRPr="009A6EE5" w:rsidRDefault="00723004" w:rsidP="00723004">
      <w:pPr>
        <w:rPr>
          <w:sz w:val="28"/>
          <w:szCs w:val="28"/>
          <w:lang w:val="uk-UA"/>
        </w:rPr>
      </w:pPr>
    </w:p>
    <w:p w:rsidR="00723004" w:rsidRPr="009A6EE5" w:rsidRDefault="00723004" w:rsidP="00723004">
      <w:pPr>
        <w:rPr>
          <w:sz w:val="28"/>
          <w:szCs w:val="28"/>
          <w:lang w:val="uk-UA"/>
        </w:rPr>
      </w:pPr>
    </w:p>
    <w:p w:rsidR="00723004" w:rsidRPr="009A6EE5" w:rsidRDefault="00723004" w:rsidP="00723004">
      <w:pPr>
        <w:rPr>
          <w:sz w:val="28"/>
          <w:szCs w:val="28"/>
        </w:rPr>
      </w:pPr>
    </w:p>
    <w:p w:rsidR="00723004" w:rsidRPr="009A6EE5" w:rsidRDefault="00723004" w:rsidP="00723004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225A4" w:rsidRPr="009A6EE5" w:rsidTr="001757B8">
        <w:tc>
          <w:tcPr>
            <w:tcW w:w="2977" w:type="dxa"/>
            <w:hideMark/>
          </w:tcPr>
          <w:p w:rsidR="006225A4" w:rsidRPr="009A6EE5" w:rsidRDefault="006225A4" w:rsidP="001757B8">
            <w:pPr>
              <w:jc w:val="both"/>
              <w:rPr>
                <w:sz w:val="28"/>
                <w:szCs w:val="28"/>
                <w:lang w:val="uk-UA"/>
              </w:rPr>
            </w:pPr>
            <w:r w:rsidRPr="009A6EE5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6225A4" w:rsidRPr="009A6EE5" w:rsidRDefault="006225A4" w:rsidP="001757B8">
            <w:pPr>
              <w:rPr>
                <w:sz w:val="28"/>
                <w:szCs w:val="28"/>
                <w:lang w:val="uk-UA"/>
              </w:rPr>
            </w:pPr>
            <w:r w:rsidRPr="009A6EE5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:rsidR="006225A4" w:rsidRPr="009A6EE5" w:rsidRDefault="006225A4" w:rsidP="001757B8">
            <w:pPr>
              <w:jc w:val="both"/>
              <w:rPr>
                <w:sz w:val="28"/>
                <w:szCs w:val="28"/>
                <w:lang w:val="uk-UA"/>
              </w:rPr>
            </w:pPr>
            <w:r w:rsidRPr="009A6EE5">
              <w:rPr>
                <w:sz w:val="28"/>
                <w:szCs w:val="28"/>
                <w:lang w:val="uk-UA"/>
              </w:rPr>
              <w:t>від</w:t>
            </w:r>
            <w:r w:rsidR="00D23C8C">
              <w:rPr>
                <w:sz w:val="28"/>
                <w:szCs w:val="28"/>
                <w:lang w:val="uk-UA"/>
              </w:rPr>
              <w:t xml:space="preserve"> 17.05.</w:t>
            </w:r>
            <w:r w:rsidRPr="009A6EE5">
              <w:rPr>
                <w:sz w:val="28"/>
                <w:szCs w:val="28"/>
                <w:lang w:val="uk-UA"/>
              </w:rPr>
              <w:t>2024р.</w:t>
            </w:r>
          </w:p>
          <w:p w:rsidR="006225A4" w:rsidRPr="009A6EE5" w:rsidRDefault="006225A4" w:rsidP="00D23C8C">
            <w:pPr>
              <w:jc w:val="both"/>
              <w:rPr>
                <w:sz w:val="28"/>
                <w:szCs w:val="28"/>
                <w:lang w:val="uk-UA"/>
              </w:rPr>
            </w:pPr>
            <w:r w:rsidRPr="009A6EE5">
              <w:rPr>
                <w:sz w:val="28"/>
                <w:szCs w:val="28"/>
                <w:lang w:val="uk-UA"/>
              </w:rPr>
              <w:t>№</w:t>
            </w:r>
            <w:r w:rsidR="00D23C8C">
              <w:rPr>
                <w:sz w:val="28"/>
                <w:szCs w:val="28"/>
                <w:lang w:val="uk-UA"/>
              </w:rPr>
              <w:t xml:space="preserve"> 262</w:t>
            </w:r>
          </w:p>
        </w:tc>
      </w:tr>
    </w:tbl>
    <w:p w:rsidR="006225A4" w:rsidRPr="009A6EE5" w:rsidRDefault="006225A4" w:rsidP="006225A4">
      <w:pPr>
        <w:jc w:val="right"/>
        <w:rPr>
          <w:sz w:val="28"/>
          <w:szCs w:val="28"/>
          <w:lang w:val="uk-UA"/>
        </w:rPr>
      </w:pPr>
    </w:p>
    <w:p w:rsidR="006225A4" w:rsidRPr="009A6EE5" w:rsidRDefault="006225A4" w:rsidP="006225A4">
      <w:pPr>
        <w:jc w:val="right"/>
        <w:rPr>
          <w:sz w:val="28"/>
          <w:szCs w:val="28"/>
          <w:lang w:val="uk-UA"/>
        </w:rPr>
      </w:pPr>
    </w:p>
    <w:p w:rsidR="006225A4" w:rsidRPr="009A6EE5" w:rsidRDefault="006225A4" w:rsidP="006225A4">
      <w:pPr>
        <w:jc w:val="center"/>
        <w:rPr>
          <w:b/>
          <w:sz w:val="28"/>
          <w:szCs w:val="28"/>
          <w:lang w:val="uk-UA"/>
        </w:rPr>
      </w:pPr>
      <w:r w:rsidRPr="009A6EE5">
        <w:rPr>
          <w:b/>
          <w:sz w:val="28"/>
          <w:szCs w:val="28"/>
          <w:lang w:val="uk-UA"/>
        </w:rPr>
        <w:t>ПОДАННЯ</w:t>
      </w:r>
    </w:p>
    <w:p w:rsidR="00723004" w:rsidRPr="009A6EE5" w:rsidRDefault="006225A4" w:rsidP="006C7E85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9A6EE5">
        <w:rPr>
          <w:b/>
          <w:sz w:val="28"/>
          <w:szCs w:val="28"/>
          <w:lang w:val="uk-UA"/>
        </w:rPr>
        <w:t xml:space="preserve">про можливість призначення Снітар Юрія Петровича, 28.04.1951 р.н., опікуном над  Снітар Богданом-Юрієм Юрійовичем, 18.07.2001 р.н., </w:t>
      </w:r>
      <w:r w:rsidR="006C7E85" w:rsidRPr="009A6EE5">
        <w:rPr>
          <w:b/>
          <w:bCs/>
          <w:sz w:val="28"/>
          <w:szCs w:val="28"/>
          <w:shd w:val="clear" w:color="auto" w:fill="FFFFFF"/>
          <w:lang w:val="uk-UA"/>
        </w:rPr>
        <w:t>вразі продовження строку дії рішення про визнання його Хустським районним судом недієздатним</w:t>
      </w:r>
    </w:p>
    <w:p w:rsidR="006C7E85" w:rsidRPr="009A6EE5" w:rsidRDefault="006C7E85" w:rsidP="006C7E85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:rsidR="00723004" w:rsidRPr="009A6EE5" w:rsidRDefault="00723004" w:rsidP="000B0563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9A6EE5">
        <w:rPr>
          <w:sz w:val="28"/>
          <w:szCs w:val="28"/>
          <w:shd w:val="clear" w:color="auto" w:fill="FFFFFF"/>
          <w:lang w:val="uk-UA"/>
        </w:rPr>
        <w:t xml:space="preserve">На розгляд опікунської ради надійшла заява Снітара Юрія Петровича  про </w:t>
      </w:r>
      <w:r w:rsidRPr="009A6EE5">
        <w:rPr>
          <w:sz w:val="28"/>
          <w:szCs w:val="28"/>
          <w:lang w:val="uk-UA"/>
        </w:rPr>
        <w:t>надання подання органу опіки і піклування Хустської міської ради про можливість  призначення його опікуном над   сином</w:t>
      </w:r>
      <w:r w:rsidRPr="009A6EE5">
        <w:rPr>
          <w:sz w:val="28"/>
          <w:szCs w:val="28"/>
          <w:shd w:val="clear" w:color="auto" w:fill="FFFFFF"/>
          <w:lang w:val="uk-UA"/>
        </w:rPr>
        <w:t xml:space="preserve"> Снітар Богданом-Юрієм Юрійовичем</w:t>
      </w:r>
      <w:r w:rsidR="00543222" w:rsidRPr="009A6EE5">
        <w:rPr>
          <w:sz w:val="28"/>
          <w:szCs w:val="28"/>
          <w:shd w:val="clear" w:color="auto" w:fill="FFFFFF"/>
          <w:lang w:val="uk-UA"/>
        </w:rPr>
        <w:t xml:space="preserve"> вразі продовження строку дії рішення про визнання його Хустським районним судом недієздатним</w:t>
      </w:r>
      <w:r w:rsidRPr="009A6EE5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723004" w:rsidRPr="009A6EE5" w:rsidRDefault="00723004" w:rsidP="00723004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A6EE5">
        <w:rPr>
          <w:color w:val="000000"/>
          <w:sz w:val="28"/>
          <w:szCs w:val="28"/>
          <w:lang w:val="uk-UA" w:eastAsia="uk-UA"/>
        </w:rPr>
        <w:t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</w:t>
      </w:r>
      <w:r w:rsidR="006C7E85" w:rsidRPr="009A6EE5">
        <w:rPr>
          <w:color w:val="000000"/>
          <w:sz w:val="28"/>
          <w:szCs w:val="28"/>
          <w:lang w:val="uk-UA" w:eastAsia="uk-UA"/>
        </w:rPr>
        <w:t xml:space="preserve">: </w:t>
      </w:r>
      <w:r w:rsidR="00543222" w:rsidRPr="009A6EE5">
        <w:rPr>
          <w:color w:val="000000"/>
          <w:sz w:val="28"/>
          <w:szCs w:val="28"/>
          <w:lang w:val="uk-UA" w:eastAsia="uk-UA"/>
        </w:rPr>
        <w:t>рішенням Хустського районного суду від 16 грудня 2019 року у справі №309/2619/19</w:t>
      </w:r>
      <w:r w:rsidR="00FF3B3B" w:rsidRPr="009A6EE5">
        <w:rPr>
          <w:color w:val="000000"/>
          <w:sz w:val="28"/>
          <w:szCs w:val="28"/>
          <w:lang w:val="uk-UA" w:eastAsia="uk-UA"/>
        </w:rPr>
        <w:t xml:space="preserve"> (продовжено через два роки рішенням Хустського районного суду від 18 квітня 2022р.)</w:t>
      </w:r>
      <w:r w:rsidR="00543222" w:rsidRPr="009A6EE5">
        <w:rPr>
          <w:color w:val="000000"/>
          <w:sz w:val="28"/>
          <w:szCs w:val="28"/>
          <w:lang w:val="uk-UA" w:eastAsia="uk-UA"/>
        </w:rPr>
        <w:t xml:space="preserve"> визнано Снітар Богдана-Юрія Юрійовича недієздатним у зв’язку із стійким хронічним психічним розладом здоров’я. Встановлено над ним опіку, призначено опікуном його матір Снітар Наталію Василівну</w:t>
      </w:r>
      <w:r w:rsidR="00FF3B3B" w:rsidRPr="009A6EE5">
        <w:rPr>
          <w:color w:val="000000"/>
          <w:sz w:val="28"/>
          <w:szCs w:val="28"/>
          <w:lang w:val="uk-UA" w:eastAsia="uk-UA"/>
        </w:rPr>
        <w:t>.</w:t>
      </w:r>
    </w:p>
    <w:p w:rsidR="00FF3B3B" w:rsidRPr="009A6EE5" w:rsidRDefault="00FF3B3B" w:rsidP="00723004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A6EE5">
        <w:rPr>
          <w:color w:val="000000"/>
          <w:sz w:val="28"/>
          <w:szCs w:val="28"/>
          <w:lang w:val="uk-UA" w:eastAsia="uk-UA"/>
        </w:rPr>
        <w:t>У зв</w:t>
      </w:r>
      <w:r w:rsidRPr="00704895">
        <w:rPr>
          <w:color w:val="000000"/>
          <w:sz w:val="28"/>
          <w:szCs w:val="28"/>
          <w:lang w:val="uk-UA" w:eastAsia="uk-UA"/>
        </w:rPr>
        <w:t>’</w:t>
      </w:r>
      <w:r w:rsidRPr="009A6EE5">
        <w:rPr>
          <w:color w:val="000000"/>
          <w:sz w:val="28"/>
          <w:szCs w:val="28"/>
          <w:lang w:val="uk-UA" w:eastAsia="uk-UA"/>
        </w:rPr>
        <w:t xml:space="preserve">язку зі смертю опікуна Снітар Н.В. виникла потреба у призначенні іншого опікуна Снітар Б.-Ю.Ю. </w:t>
      </w:r>
    </w:p>
    <w:p w:rsidR="00FF3B3B" w:rsidRPr="009A6EE5" w:rsidRDefault="00FF3B3B" w:rsidP="00FF3B3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A6EE5">
        <w:rPr>
          <w:color w:val="000000"/>
          <w:sz w:val="28"/>
          <w:szCs w:val="28"/>
          <w:lang w:val="uk-UA" w:eastAsia="uk-UA"/>
        </w:rPr>
        <w:t>Бажання та можливість виконувати обов</w:t>
      </w:r>
      <w:r w:rsidRPr="009A6EE5">
        <w:rPr>
          <w:color w:val="000000"/>
          <w:sz w:val="28"/>
          <w:szCs w:val="28"/>
          <w:lang w:eastAsia="uk-UA"/>
        </w:rPr>
        <w:t>’</w:t>
      </w:r>
      <w:r w:rsidRPr="009A6EE5">
        <w:rPr>
          <w:color w:val="000000"/>
          <w:sz w:val="28"/>
          <w:szCs w:val="28"/>
          <w:lang w:val="uk-UA" w:eastAsia="uk-UA"/>
        </w:rPr>
        <w:t xml:space="preserve">язки </w:t>
      </w:r>
      <w:r w:rsidR="006225A4" w:rsidRPr="009A6EE5">
        <w:rPr>
          <w:color w:val="000000"/>
          <w:sz w:val="28"/>
          <w:szCs w:val="28"/>
          <w:lang w:val="uk-UA" w:eastAsia="uk-UA"/>
        </w:rPr>
        <w:t>опікуна Снітар Б.-Ю.Ю.</w:t>
      </w:r>
      <w:r w:rsidRPr="009A6EE5">
        <w:rPr>
          <w:color w:val="000000"/>
          <w:sz w:val="28"/>
          <w:szCs w:val="28"/>
          <w:lang w:val="uk-UA" w:eastAsia="uk-UA"/>
        </w:rPr>
        <w:t xml:space="preserve">  виявив батько Снітар Юрій Петрович, який зареєстрований та фактично проживає разом з сином за адресою м.Хуст, вул.Волошина А., буд. 49, кв.2</w:t>
      </w:r>
      <w:r w:rsidR="006225A4" w:rsidRPr="009A6EE5">
        <w:rPr>
          <w:color w:val="000000"/>
          <w:sz w:val="28"/>
          <w:szCs w:val="28"/>
          <w:lang w:val="uk-UA" w:eastAsia="uk-UA"/>
        </w:rPr>
        <w:t>.</w:t>
      </w:r>
    </w:p>
    <w:p w:rsidR="00723004" w:rsidRPr="009A6EE5" w:rsidRDefault="00723004" w:rsidP="006225A4">
      <w:pPr>
        <w:ind w:firstLine="567"/>
        <w:jc w:val="both"/>
        <w:rPr>
          <w:sz w:val="28"/>
          <w:szCs w:val="28"/>
          <w:lang w:val="uk-UA"/>
        </w:rPr>
      </w:pPr>
      <w:r w:rsidRPr="009A6EE5">
        <w:rPr>
          <w:sz w:val="28"/>
          <w:szCs w:val="28"/>
          <w:lang w:val="uk-UA"/>
        </w:rPr>
        <w:t>Враховуючи подан</w:t>
      </w:r>
      <w:r w:rsidR="006225A4" w:rsidRPr="009A6EE5">
        <w:rPr>
          <w:sz w:val="28"/>
          <w:szCs w:val="28"/>
          <w:lang w:val="uk-UA"/>
        </w:rPr>
        <w:t>у</w:t>
      </w:r>
      <w:r w:rsidRPr="009A6EE5">
        <w:rPr>
          <w:sz w:val="28"/>
          <w:szCs w:val="28"/>
          <w:lang w:val="uk-UA"/>
        </w:rPr>
        <w:t xml:space="preserve"> заяв</w:t>
      </w:r>
      <w:r w:rsidR="006225A4" w:rsidRPr="009A6EE5">
        <w:rPr>
          <w:sz w:val="28"/>
          <w:szCs w:val="28"/>
          <w:lang w:val="uk-UA"/>
        </w:rPr>
        <w:t>у</w:t>
      </w:r>
      <w:r w:rsidRPr="009A6EE5">
        <w:rPr>
          <w:sz w:val="28"/>
          <w:szCs w:val="28"/>
          <w:lang w:val="uk-UA"/>
        </w:rPr>
        <w:t xml:space="preserve"> та керуючись нормами Цивільного кодексу України, опікунська рада вважає за доцільне</w:t>
      </w:r>
      <w:r w:rsidR="006225A4" w:rsidRPr="009A6EE5">
        <w:rPr>
          <w:sz w:val="28"/>
          <w:szCs w:val="28"/>
          <w:lang w:val="uk-UA"/>
        </w:rPr>
        <w:t xml:space="preserve"> п</w:t>
      </w:r>
      <w:r w:rsidRPr="009A6EE5">
        <w:rPr>
          <w:sz w:val="28"/>
          <w:szCs w:val="28"/>
          <w:shd w:val="clear" w:color="auto" w:fill="FFFFFF"/>
          <w:lang w:val="uk-UA"/>
        </w:rPr>
        <w:t xml:space="preserve">ризначити </w:t>
      </w:r>
      <w:r w:rsidR="006225A4" w:rsidRPr="009A6EE5">
        <w:rPr>
          <w:sz w:val="28"/>
          <w:szCs w:val="28"/>
          <w:shd w:val="clear" w:color="auto" w:fill="FFFFFF"/>
          <w:lang w:val="uk-UA"/>
        </w:rPr>
        <w:t>Снітара Юрія Петровича</w:t>
      </w:r>
      <w:r w:rsidRPr="009A6EE5">
        <w:rPr>
          <w:sz w:val="28"/>
          <w:szCs w:val="28"/>
          <w:shd w:val="clear" w:color="auto" w:fill="FFFFFF"/>
          <w:lang w:val="uk-UA"/>
        </w:rPr>
        <w:t xml:space="preserve">, </w:t>
      </w:r>
      <w:r w:rsidR="0015794A">
        <w:rPr>
          <w:sz w:val="28"/>
          <w:szCs w:val="28"/>
          <w:shd w:val="clear" w:color="auto" w:fill="FFFFFF"/>
          <w:lang w:val="uk-UA"/>
        </w:rPr>
        <w:t>____</w:t>
      </w:r>
      <w:r w:rsidRPr="009A6EE5">
        <w:rPr>
          <w:sz w:val="28"/>
          <w:szCs w:val="28"/>
          <w:shd w:val="clear" w:color="auto" w:fill="FFFFFF"/>
          <w:lang w:val="uk-UA"/>
        </w:rPr>
        <w:t xml:space="preserve"> р.н.,  опікуном над </w:t>
      </w:r>
      <w:r w:rsidR="006225A4" w:rsidRPr="009A6EE5">
        <w:rPr>
          <w:sz w:val="28"/>
          <w:szCs w:val="28"/>
          <w:shd w:val="clear" w:color="auto" w:fill="FFFFFF"/>
          <w:lang w:val="uk-UA"/>
        </w:rPr>
        <w:t xml:space="preserve">сином Снітар Богданом-Юрієм Юрійовичем </w:t>
      </w:r>
      <w:r w:rsidR="0015794A">
        <w:rPr>
          <w:sz w:val="28"/>
          <w:szCs w:val="28"/>
          <w:shd w:val="clear" w:color="auto" w:fill="FFFFFF"/>
          <w:lang w:val="uk-UA"/>
        </w:rPr>
        <w:t>_____</w:t>
      </w:r>
      <w:bookmarkStart w:id="0" w:name="_GoBack"/>
      <w:bookmarkEnd w:id="0"/>
      <w:r w:rsidR="006225A4" w:rsidRPr="009A6EE5">
        <w:rPr>
          <w:sz w:val="28"/>
          <w:szCs w:val="28"/>
          <w:shd w:val="clear" w:color="auto" w:fill="FFFFFF"/>
          <w:lang w:val="uk-UA"/>
        </w:rPr>
        <w:t xml:space="preserve"> р.н., в зв’язку з смертю Снітар Наталії Василівни,</w:t>
      </w:r>
      <w:r w:rsidRPr="009A6EE5">
        <w:rPr>
          <w:sz w:val="28"/>
          <w:szCs w:val="28"/>
          <w:shd w:val="clear" w:color="auto" w:fill="FFFFFF"/>
          <w:lang w:val="uk-UA"/>
        </w:rPr>
        <w:t xml:space="preserve">  </w:t>
      </w:r>
      <w:r w:rsidR="006225A4" w:rsidRPr="009A6EE5">
        <w:rPr>
          <w:sz w:val="28"/>
          <w:szCs w:val="28"/>
          <w:shd w:val="clear" w:color="auto" w:fill="FFFFFF"/>
          <w:lang w:val="uk-UA"/>
        </w:rPr>
        <w:t>вразі продовження строку дії рішення про визнання його Хустським районним судом недієздатним.</w:t>
      </w:r>
    </w:p>
    <w:tbl>
      <w:tblPr>
        <w:tblW w:w="10847" w:type="dxa"/>
        <w:jc w:val="center"/>
        <w:tblLook w:val="04A0" w:firstRow="1" w:lastRow="0" w:firstColumn="1" w:lastColumn="0" w:noHBand="0" w:noVBand="1"/>
      </w:tblPr>
      <w:tblGrid>
        <w:gridCol w:w="5920"/>
        <w:gridCol w:w="4927"/>
      </w:tblGrid>
      <w:tr w:rsidR="00723004" w:rsidRPr="009A6EE5" w:rsidTr="006225A4">
        <w:trPr>
          <w:trHeight w:val="447"/>
          <w:jc w:val="center"/>
        </w:trPr>
        <w:tc>
          <w:tcPr>
            <w:tcW w:w="5920" w:type="dxa"/>
          </w:tcPr>
          <w:p w:rsidR="00723004" w:rsidRPr="009A6EE5" w:rsidRDefault="00723004">
            <w:pPr>
              <w:spacing w:line="256" w:lineRule="auto"/>
              <w:ind w:left="720"/>
              <w:rPr>
                <w:b/>
                <w:kern w:val="2"/>
                <w:sz w:val="28"/>
                <w:szCs w:val="28"/>
                <w:lang w:val="uk-UA"/>
              </w:rPr>
            </w:pPr>
          </w:p>
          <w:p w:rsidR="00723004" w:rsidRPr="009A6EE5" w:rsidRDefault="00704895" w:rsidP="00704895">
            <w:pPr>
              <w:spacing w:line="256" w:lineRule="auto"/>
              <w:rPr>
                <w:kern w:val="2"/>
                <w:sz w:val="28"/>
                <w:szCs w:val="28"/>
                <w:lang w:val="uk-UA"/>
              </w:rPr>
            </w:pPr>
            <w:r>
              <w:rPr>
                <w:b/>
                <w:kern w:val="2"/>
                <w:sz w:val="28"/>
                <w:szCs w:val="28"/>
                <w:lang w:val="uk-UA"/>
              </w:rPr>
              <w:t xml:space="preserve">       </w:t>
            </w:r>
            <w:r w:rsidR="00723004" w:rsidRPr="009A6EE5">
              <w:rPr>
                <w:b/>
                <w:kern w:val="2"/>
                <w:sz w:val="28"/>
                <w:szCs w:val="28"/>
                <w:lang w:val="uk-UA"/>
              </w:rPr>
              <w:t>ГОЛОВА ОПІКУНСЬКОЇ РАДИ</w:t>
            </w:r>
          </w:p>
        </w:tc>
        <w:tc>
          <w:tcPr>
            <w:tcW w:w="4927" w:type="dxa"/>
          </w:tcPr>
          <w:p w:rsidR="00723004" w:rsidRPr="009A6EE5" w:rsidRDefault="00723004">
            <w:pPr>
              <w:spacing w:line="256" w:lineRule="auto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9A6EE5">
              <w:rPr>
                <w:b/>
                <w:kern w:val="2"/>
                <w:sz w:val="28"/>
                <w:szCs w:val="28"/>
                <w:lang w:val="uk-UA"/>
              </w:rPr>
              <w:t xml:space="preserve">            </w:t>
            </w:r>
          </w:p>
          <w:p w:rsidR="00723004" w:rsidRPr="009A6EE5" w:rsidRDefault="00704895">
            <w:pPr>
              <w:spacing w:line="256" w:lineRule="auto"/>
              <w:jc w:val="center"/>
              <w:rPr>
                <w:b/>
                <w:kern w:val="2"/>
                <w:sz w:val="28"/>
                <w:szCs w:val="28"/>
                <w:lang w:val="uk-UA"/>
              </w:rPr>
            </w:pPr>
            <w:r>
              <w:rPr>
                <w:b/>
                <w:kern w:val="2"/>
                <w:sz w:val="28"/>
                <w:szCs w:val="28"/>
                <w:lang w:val="uk-UA"/>
              </w:rPr>
              <w:t xml:space="preserve">                   </w:t>
            </w:r>
            <w:r w:rsidRPr="009A6EE5">
              <w:rPr>
                <w:b/>
                <w:kern w:val="2"/>
                <w:sz w:val="28"/>
                <w:szCs w:val="28"/>
                <w:lang w:val="uk-UA"/>
              </w:rPr>
              <w:t xml:space="preserve">Василь КАЛИН </w:t>
            </w:r>
          </w:p>
          <w:p w:rsidR="00723004" w:rsidRPr="009A6EE5" w:rsidRDefault="00723004" w:rsidP="006225A4">
            <w:pPr>
              <w:spacing w:line="256" w:lineRule="auto"/>
              <w:ind w:right="530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C3101E" w:rsidRPr="00704895" w:rsidRDefault="00C3101E">
      <w:pPr>
        <w:rPr>
          <w:sz w:val="28"/>
          <w:szCs w:val="28"/>
          <w:lang w:val="uk-UA"/>
        </w:rPr>
      </w:pPr>
    </w:p>
    <w:sectPr w:rsidR="00C3101E" w:rsidRPr="00704895" w:rsidSect="00750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C2EEB"/>
    <w:multiLevelType w:val="hybridMultilevel"/>
    <w:tmpl w:val="A192D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004"/>
    <w:rsid w:val="000B0563"/>
    <w:rsid w:val="0015794A"/>
    <w:rsid w:val="0037777B"/>
    <w:rsid w:val="003A1380"/>
    <w:rsid w:val="00471F04"/>
    <w:rsid w:val="00496F6A"/>
    <w:rsid w:val="00543222"/>
    <w:rsid w:val="006225A4"/>
    <w:rsid w:val="006C7E85"/>
    <w:rsid w:val="00704895"/>
    <w:rsid w:val="00723004"/>
    <w:rsid w:val="007501D1"/>
    <w:rsid w:val="007B00DB"/>
    <w:rsid w:val="009A6EE5"/>
    <w:rsid w:val="00A16D52"/>
    <w:rsid w:val="00A52B19"/>
    <w:rsid w:val="00C3101E"/>
    <w:rsid w:val="00CE7340"/>
    <w:rsid w:val="00D23C8C"/>
    <w:rsid w:val="00DD7E2F"/>
    <w:rsid w:val="00E650F5"/>
    <w:rsid w:val="00EB6B8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0D21-4E35-42AF-A734-24B6F2E2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00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004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23004"/>
    <w:pPr>
      <w:ind w:left="720"/>
      <w:contextualSpacing/>
    </w:pPr>
  </w:style>
  <w:style w:type="character" w:customStyle="1" w:styleId="apple-converted-space">
    <w:name w:val="apple-converted-space"/>
    <w:basedOn w:val="a0"/>
    <w:rsid w:val="00723004"/>
  </w:style>
  <w:style w:type="table" w:styleId="a4">
    <w:name w:val="Table Grid"/>
    <w:basedOn w:val="a1"/>
    <w:uiPriority w:val="59"/>
    <w:rsid w:val="00723004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23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13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80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vitaran31@gmail.com</dc:creator>
  <cp:lastModifiedBy>Admin</cp:lastModifiedBy>
  <cp:revision>9</cp:revision>
  <cp:lastPrinted>2024-05-14T11:34:00Z</cp:lastPrinted>
  <dcterms:created xsi:type="dcterms:W3CDTF">2024-05-15T10:50:00Z</dcterms:created>
  <dcterms:modified xsi:type="dcterms:W3CDTF">2024-05-23T11:40:00Z</dcterms:modified>
</cp:coreProperties>
</file>