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5" w:rsidRPr="00126EC1" w:rsidRDefault="00D551A5" w:rsidP="00D551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5" w:rsidRPr="00126EC1" w:rsidRDefault="00D551A5" w:rsidP="00D551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D551A5" w:rsidRPr="00126EC1" w:rsidTr="00AA185D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D551A5" w:rsidRPr="00126EC1" w:rsidRDefault="00D551A5" w:rsidP="00AA1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D551A5" w:rsidRPr="00126EC1" w:rsidRDefault="00D551A5" w:rsidP="00AA1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D551A5" w:rsidRPr="00126EC1" w:rsidRDefault="00D551A5" w:rsidP="00D551A5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D551A5" w:rsidRPr="00126EC1" w:rsidRDefault="00D551A5" w:rsidP="00D551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D551A5" w:rsidRPr="00126EC1" w:rsidTr="00AA185D">
        <w:trPr>
          <w:trHeight w:val="630"/>
        </w:trPr>
        <w:tc>
          <w:tcPr>
            <w:tcW w:w="4570" w:type="dxa"/>
            <w:hideMark/>
          </w:tcPr>
          <w:p w:rsidR="00D551A5" w:rsidRDefault="00D551A5" w:rsidP="00AA18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D551A5" w:rsidRPr="00126EC1" w:rsidRDefault="00D551A5" w:rsidP="00AA18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D551A5" w:rsidRPr="00126EC1" w:rsidRDefault="00D551A5" w:rsidP="00AA185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D551A5" w:rsidRPr="00FD0C00" w:rsidRDefault="00D551A5" w:rsidP="00D551A5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Нанківським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00">
        <w:rPr>
          <w:rFonts w:ascii="Times New Roman" w:hAnsi="Times New Roman" w:cs="Times New Roman"/>
          <w:b/>
          <w:sz w:val="28"/>
          <w:szCs w:val="28"/>
        </w:rPr>
        <w:t xml:space="preserve">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4C79D6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D551A5" w:rsidRDefault="00D551A5" w:rsidP="00D551A5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51A5" w:rsidRPr="00545424" w:rsidRDefault="00D551A5" w:rsidP="00D551A5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551A5" w:rsidRPr="00F81348" w:rsidRDefault="00D551A5" w:rsidP="00D551A5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551A5" w:rsidRPr="00126EC1" w:rsidRDefault="00D551A5" w:rsidP="00D55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551A5" w:rsidRDefault="00D551A5" w:rsidP="00D551A5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Нанківським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</w:t>
      </w:r>
      <w:r w:rsidR="004C79D6">
        <w:rPr>
          <w:bCs/>
          <w:color w:val="FF0000"/>
          <w:sz w:val="28"/>
          <w:szCs w:val="28"/>
          <w:lang w:eastAsia="en-US"/>
        </w:rPr>
        <w:t xml:space="preserve"> Закарпатської області </w:t>
      </w:r>
      <w:r w:rsidRPr="00545424">
        <w:rPr>
          <w:bCs/>
          <w:color w:val="FF0000"/>
          <w:sz w:val="28"/>
          <w:szCs w:val="28"/>
          <w:lang w:eastAsia="en-US"/>
        </w:rPr>
        <w:t xml:space="preserve"> (Код: </w:t>
      </w:r>
      <w:r>
        <w:rPr>
          <w:bCs/>
          <w:color w:val="FF0000"/>
          <w:sz w:val="28"/>
          <w:szCs w:val="28"/>
          <w:lang w:eastAsia="en-US"/>
        </w:rPr>
        <w:t>34901129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D551A5" w:rsidRPr="00C4469B" w:rsidRDefault="004C79D6" w:rsidP="00D551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>
        <w:rPr>
          <w:bCs/>
          <w:sz w:val="28"/>
          <w:szCs w:val="28"/>
          <w:lang w:val="uk-UA" w:eastAsia="en-US"/>
        </w:rPr>
        <w:t xml:space="preserve"> </w:t>
      </w:r>
      <w:r w:rsidR="00D551A5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D551A5">
        <w:rPr>
          <w:bCs/>
          <w:color w:val="FF0000"/>
          <w:sz w:val="28"/>
          <w:szCs w:val="28"/>
          <w:lang w:val="uk-UA" w:eastAsia="en-US"/>
        </w:rPr>
        <w:t>Нанківського</w:t>
      </w:r>
      <w:proofErr w:type="spellEnd"/>
      <w:r w:rsidR="00D551A5">
        <w:rPr>
          <w:bCs/>
          <w:color w:val="FF0000"/>
          <w:sz w:val="28"/>
          <w:szCs w:val="28"/>
          <w:lang w:val="uk-UA" w:eastAsia="en-US"/>
        </w:rPr>
        <w:t xml:space="preserve"> </w:t>
      </w:r>
      <w:r w:rsidR="00D551A5" w:rsidRPr="00FA37DC">
        <w:rPr>
          <w:bCs/>
          <w:color w:val="FF0000"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</w:t>
      </w:r>
      <w:r w:rsidR="00D551A5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D551A5">
        <w:rPr>
          <w:bCs/>
          <w:sz w:val="28"/>
          <w:szCs w:val="28"/>
          <w:lang w:val="uk-UA" w:eastAsia="en-US"/>
        </w:rPr>
        <w:t>.</w:t>
      </w:r>
      <w:r w:rsidR="00D551A5" w:rsidRPr="008557CE">
        <w:rPr>
          <w:bCs/>
          <w:sz w:val="28"/>
          <w:szCs w:val="28"/>
          <w:lang w:val="uk-UA" w:eastAsia="en-US"/>
        </w:rPr>
        <w:t xml:space="preserve"> </w:t>
      </w:r>
    </w:p>
    <w:p w:rsidR="00D551A5" w:rsidRPr="008557CE" w:rsidRDefault="00D551A5" w:rsidP="00D551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Нанківського</w:t>
      </w:r>
      <w:proofErr w:type="spellEnd"/>
      <w:r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D551A5" w:rsidRDefault="00D551A5" w:rsidP="00D551A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D551A5" w:rsidRDefault="00D551A5" w:rsidP="00D551A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lastRenderedPageBreak/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Нанківського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Нанківську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 xml:space="preserve">гімназію </w:t>
      </w:r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 w:rsidR="004C79D6">
        <w:rPr>
          <w:color w:val="000000"/>
          <w:sz w:val="28"/>
          <w:szCs w:val="28"/>
          <w:lang w:val="uk-UA"/>
        </w:rPr>
        <w:t>35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Нанково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>
        <w:rPr>
          <w:color w:val="000000"/>
          <w:sz w:val="28"/>
          <w:szCs w:val="28"/>
          <w:lang w:val="uk-UA"/>
        </w:rPr>
        <w:t>Миру, 233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D551A5" w:rsidRPr="00FA0283" w:rsidRDefault="00D551A5" w:rsidP="00D551A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Нанківської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D551A5">
        <w:rPr>
          <w:bCs/>
          <w:color w:val="FF0000"/>
          <w:sz w:val="28"/>
          <w:szCs w:val="28"/>
          <w:lang w:val="uk-UA" w:eastAsia="en-US"/>
        </w:rPr>
        <w:t>34901129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Нанківська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D551A5" w:rsidRPr="00535ADF" w:rsidRDefault="00D551A5" w:rsidP="00D551A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Нанківської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 </w:t>
      </w:r>
      <w:proofErr w:type="spellStart"/>
      <w:r>
        <w:rPr>
          <w:color w:val="000000"/>
          <w:sz w:val="28"/>
          <w:szCs w:val="28"/>
          <w:lang w:val="uk-UA"/>
        </w:rPr>
        <w:t>Нанківською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 гімназією 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>
        <w:rPr>
          <w:bCs/>
          <w:color w:val="FF0000"/>
          <w:sz w:val="28"/>
          <w:szCs w:val="28"/>
          <w:lang w:eastAsia="en-US"/>
        </w:rPr>
        <w:t>34901129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D551A5" w:rsidRPr="002E49D6" w:rsidRDefault="00D551A5" w:rsidP="00D551A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r>
        <w:rPr>
          <w:color w:val="000000"/>
          <w:sz w:val="28"/>
          <w:szCs w:val="28"/>
          <w:lang w:val="uk-UA"/>
        </w:rPr>
        <w:t xml:space="preserve">Нанківської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D551A5" w:rsidRPr="00F813A9" w:rsidRDefault="00D551A5" w:rsidP="00D551A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D551A5" w:rsidRDefault="00D551A5" w:rsidP="00D551A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D551A5" w:rsidRDefault="00D551A5" w:rsidP="00D551A5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D551A5" w:rsidRDefault="00D551A5" w:rsidP="00D551A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D551A5" w:rsidRDefault="00D551A5" w:rsidP="00D551A5"/>
    <w:p w:rsidR="00D551A5" w:rsidRDefault="00D551A5" w:rsidP="00D551A5"/>
    <w:p w:rsidR="00D551A5" w:rsidRDefault="00D551A5" w:rsidP="00D551A5"/>
    <w:p w:rsidR="00D551A5" w:rsidRDefault="00D551A5" w:rsidP="00D551A5"/>
    <w:p w:rsidR="00D551A5" w:rsidRDefault="00D551A5" w:rsidP="00D551A5"/>
    <w:p w:rsidR="00D551A5" w:rsidRDefault="00D551A5" w:rsidP="00D551A5"/>
    <w:p w:rsidR="00D551A5" w:rsidRDefault="00D551A5" w:rsidP="00D551A5"/>
    <w:p w:rsidR="00B070EF" w:rsidRDefault="00B070EF"/>
    <w:sectPr w:rsidR="00B070EF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551A5"/>
    <w:rsid w:val="004C79D6"/>
    <w:rsid w:val="00850D30"/>
    <w:rsid w:val="00B070EF"/>
    <w:rsid w:val="00D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D551A5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D5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2499</Words>
  <Characters>1425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2022-07-05T14:54:00Z</dcterms:created>
  <dcterms:modified xsi:type="dcterms:W3CDTF">2022-07-07T08:27:00Z</dcterms:modified>
</cp:coreProperties>
</file>