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95" w:rsidRDefault="00A12F95" w:rsidP="00A12F9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4572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F95" w:rsidRDefault="00A12F95" w:rsidP="00A12F9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45"/>
      </w:tblGrid>
      <w:tr w:rsidR="00A12F95" w:rsidTr="0082432A">
        <w:tc>
          <w:tcPr>
            <w:tcW w:w="9639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  <w:hideMark/>
          </w:tcPr>
          <w:p w:rsidR="00A12F95" w:rsidRDefault="00A12F95" w:rsidP="00824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 xml:space="preserve">ХУСТСЬКА 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 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МІСЬКА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 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 xml:space="preserve"> РАДА</w:t>
            </w:r>
          </w:p>
          <w:p w:rsidR="00A12F95" w:rsidRPr="00626CF6" w:rsidRDefault="00A12F95" w:rsidP="008243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 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 xml:space="preserve">СЕСІЯ 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28"/>
                <w:lang w:val="en-US"/>
              </w:rPr>
              <w:t>VIII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 xml:space="preserve"> СКЛИКАННЯ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 </w:t>
            </w:r>
          </w:p>
        </w:tc>
      </w:tr>
    </w:tbl>
    <w:p w:rsidR="00A12F95" w:rsidRPr="00626CF6" w:rsidRDefault="00A12F95" w:rsidP="00A12F95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t>ПРОЕКТ</w:t>
      </w:r>
    </w:p>
    <w:p w:rsidR="00A12F95" w:rsidRPr="00626CF6" w:rsidRDefault="00A12F95" w:rsidP="00A12F9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№</w:t>
      </w:r>
      <w:r>
        <w:rPr>
          <w:rFonts w:ascii="Times New Roman" w:hAnsi="Times New Roman" w:cs="Times New Roman"/>
          <w:b/>
          <w:sz w:val="32"/>
          <w:szCs w:val="32"/>
        </w:rPr>
        <w:t> </w:t>
      </w:r>
      <w:r>
        <w:rPr>
          <w:rFonts w:ascii="Times New Roman" w:hAnsi="Times New Roman" w:cs="Times New Roman"/>
          <w:b/>
          <w:sz w:val="32"/>
          <w:szCs w:val="32"/>
        </w:rPr>
        <w:t>РІШЕННЯ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4570"/>
        <w:gridCol w:w="5069"/>
      </w:tblGrid>
      <w:tr w:rsidR="00A12F95" w:rsidTr="0082432A">
        <w:trPr>
          <w:trHeight w:val="630"/>
        </w:trPr>
        <w:tc>
          <w:tcPr>
            <w:tcW w:w="4570" w:type="dxa"/>
            <w:hideMark/>
          </w:tcPr>
          <w:p w:rsidR="00A12F95" w:rsidRDefault="00A12F95" w:rsidP="00A12F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3.2022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року</w:t>
            </w:r>
          </w:p>
        </w:tc>
        <w:tc>
          <w:tcPr>
            <w:tcW w:w="5069" w:type="dxa"/>
            <w:hideMark/>
          </w:tcPr>
          <w:p w:rsidR="00A12F95" w:rsidRDefault="00A12F95" w:rsidP="0082432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Хуст</w:t>
            </w:r>
          </w:p>
        </w:tc>
      </w:tr>
    </w:tbl>
    <w:p w:rsidR="00A12F95" w:rsidRDefault="00A12F95" w:rsidP="00A12F95">
      <w:pPr>
        <w:pStyle w:val="a3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Про реорганізацію </w:t>
      </w:r>
    </w:p>
    <w:p w:rsidR="00A12F95" w:rsidRDefault="00A12F95" w:rsidP="00A12F95">
      <w:pPr>
        <w:pStyle w:val="a3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закладів загальної середньої освіти  І ступеню</w:t>
      </w:r>
    </w:p>
    <w:p w:rsidR="00A12F95" w:rsidRDefault="00A12F95" w:rsidP="00A12F95">
      <w:pPr>
        <w:pStyle w:val="a3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Хустської міської ради </w:t>
      </w:r>
    </w:p>
    <w:p w:rsidR="00A12F95" w:rsidRPr="00573D10" w:rsidRDefault="00A12F95" w:rsidP="00A12F95">
      <w:pPr>
        <w:pStyle w:val="a3"/>
        <w:ind w:firstLine="59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573D1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Керуючись статтями 26, 60 Закону України «Про місцеве самоврядування в Україні», статтею 14 Закону України «Про позашкільну освіту», статтями 104-107, 110-112 Цивільного кодексу України, з метою створення на території Хустської територіальної громади оптимальної освітньої мережі, підвищення ефективності управління закладами позашкільної освіти, формування вмінь та навичок школярів за інтересами, забезпечення їх потреб у фізичному розвитку, повноцінному оздоровленні, змістовному відпочинку і дозвілля дітей та молоді, самореалізації, набуття навичок здорового способу життя, ефективного використання матеріально-технічних, кадрових, фінансових ресурсів, раціонального використання бюджетних коштів, з урахуванням висновків </w:t>
      </w:r>
      <w:r w:rsidRPr="00E4392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73D1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постійно діючої депутатської комісії </w:t>
      </w:r>
      <w:r w:rsidRPr="0054542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із гуманітарних питань: освіти, науки, культури, молоді і спорту, охорони  здоров’я, материнства,  дитинства, сім’ї,  соціального захисту населення, міжнаціональних, міжнародних, міжконфесійних відносин, законності, правопорядку, регламенту, депутатської  етики та врегулювання конфлікту інтересів, </w:t>
      </w:r>
      <w:r w:rsidRPr="00573D1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міська рада, </w:t>
      </w:r>
    </w:p>
    <w:p w:rsidR="00A12F95" w:rsidRPr="00573D10" w:rsidRDefault="00A12F95" w:rsidP="00A12F95">
      <w:pPr>
        <w:pStyle w:val="a3"/>
        <w:ind w:firstLine="59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A12F95" w:rsidRPr="009574CD" w:rsidRDefault="00A12F95" w:rsidP="00A12F95">
      <w:pPr>
        <w:pStyle w:val="a3"/>
        <w:ind w:firstLine="5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4CD">
        <w:rPr>
          <w:rFonts w:ascii="ProbaPro" w:hAnsi="ProbaPro"/>
          <w:b/>
          <w:sz w:val="27"/>
          <w:szCs w:val="27"/>
          <w:shd w:val="clear" w:color="auto" w:fill="FFFFFF"/>
        </w:rPr>
        <w:t>ВИРІШИЛА</w:t>
      </w:r>
      <w:r w:rsidRPr="009574CD">
        <w:rPr>
          <w:rFonts w:ascii="Times New Roman" w:hAnsi="Times New Roman" w:cs="Times New Roman"/>
          <w:b/>
          <w:sz w:val="28"/>
          <w:szCs w:val="28"/>
        </w:rPr>
        <w:t>:</w:t>
      </w:r>
    </w:p>
    <w:p w:rsidR="00A12F95" w:rsidRPr="0041266E" w:rsidRDefault="00A12F95" w:rsidP="0041266E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1266E">
        <w:rPr>
          <w:rFonts w:ascii="Times New Roman" w:hAnsi="Times New Roman" w:cs="Times New Roman"/>
          <w:sz w:val="28"/>
          <w:szCs w:val="28"/>
          <w:shd w:val="clear" w:color="auto" w:fill="FFFFFF"/>
        </w:rPr>
        <w:t>Реорганізувати</w:t>
      </w:r>
      <w:proofErr w:type="spellEnd"/>
      <w:r w:rsidRPr="004126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126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юридичн</w:t>
      </w:r>
      <w:r w:rsidR="0041266E" w:rsidRPr="004126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4126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особ</w:t>
      </w:r>
      <w:r w:rsidR="0041266E" w:rsidRPr="004126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41266E" w:rsidRPr="00412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126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Лунківський</w:t>
      </w:r>
      <w:proofErr w:type="spellEnd"/>
      <w:r w:rsidRPr="004126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заклад загальної середньої освіти І ступеня Хустської міської ради розташований за адресою 90433, Закарпатська обл., Хустський р-н, село </w:t>
      </w:r>
      <w:proofErr w:type="spellStart"/>
      <w:r w:rsidRPr="004126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Копашнево</w:t>
      </w:r>
      <w:proofErr w:type="spellEnd"/>
      <w:r w:rsidRPr="004126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вулиця </w:t>
      </w:r>
      <w:proofErr w:type="gramStart"/>
      <w:r w:rsidRPr="004126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Центральна</w:t>
      </w:r>
      <w:proofErr w:type="gramEnd"/>
      <w:r w:rsidRPr="004126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будинок 155 (код ЄДРПОУ 34901244) шляхом приєднання до комунального закладу </w:t>
      </w:r>
      <w:proofErr w:type="spellStart"/>
      <w:r w:rsidRPr="0041266E">
        <w:rPr>
          <w:rFonts w:ascii="Times New Roman" w:hAnsi="Times New Roman" w:cs="Times New Roman"/>
          <w:sz w:val="28"/>
          <w:szCs w:val="28"/>
          <w:lang w:val="uk-UA"/>
        </w:rPr>
        <w:t>Копашнівської</w:t>
      </w:r>
      <w:proofErr w:type="spellEnd"/>
      <w:r w:rsidRPr="0041266E">
        <w:rPr>
          <w:rFonts w:ascii="Times New Roman" w:hAnsi="Times New Roman" w:cs="Times New Roman"/>
          <w:sz w:val="28"/>
          <w:szCs w:val="28"/>
          <w:lang w:val="uk-UA"/>
        </w:rPr>
        <w:t xml:space="preserve"> гімназії Хустської міської ради (Код </w:t>
      </w:r>
      <w:r w:rsidRPr="004126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ЄДРПОУ</w:t>
      </w:r>
      <w:r w:rsidRPr="0041266E">
        <w:rPr>
          <w:rFonts w:ascii="Times New Roman" w:hAnsi="Times New Roman" w:cs="Times New Roman"/>
          <w:sz w:val="28"/>
          <w:szCs w:val="28"/>
          <w:lang w:val="uk-UA"/>
        </w:rPr>
        <w:t>: 34901092).</w:t>
      </w:r>
    </w:p>
    <w:p w:rsidR="00A12F95" w:rsidRPr="00573D10" w:rsidRDefault="00A12F95" w:rsidP="00835860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73D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Доручити управлінню освіти, релігій та у справах національностей виконавчого комітету Хустської міської ради, до сфери якого віднесено управління закладами освіти, що реорганізуються:</w:t>
      </w:r>
    </w:p>
    <w:p w:rsidR="00A12F95" w:rsidRPr="00573D10" w:rsidRDefault="00A12F95" w:rsidP="00835860">
      <w:pPr>
        <w:pStyle w:val="a3"/>
        <w:numPr>
          <w:ilvl w:val="1"/>
          <w:numId w:val="1"/>
        </w:numPr>
        <w:tabs>
          <w:tab w:val="left" w:pos="426"/>
          <w:tab w:val="left" w:pos="1134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73D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Створити комісію з реорганізації визначеного у пункті 1 даного рішення закладу освіти та затвердити її персональний склад. </w:t>
      </w:r>
    </w:p>
    <w:p w:rsidR="00A12F95" w:rsidRPr="00573D10" w:rsidRDefault="00A12F95" w:rsidP="00835860">
      <w:pPr>
        <w:pStyle w:val="a3"/>
        <w:numPr>
          <w:ilvl w:val="1"/>
          <w:numId w:val="1"/>
        </w:numPr>
        <w:tabs>
          <w:tab w:val="left" w:pos="426"/>
          <w:tab w:val="left" w:pos="1134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73D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Визначити місце розташування комісії з реорганізації. </w:t>
      </w:r>
    </w:p>
    <w:p w:rsidR="00A12F95" w:rsidRPr="00573D10" w:rsidRDefault="00A12F95" w:rsidP="00835860">
      <w:pPr>
        <w:pStyle w:val="a3"/>
        <w:numPr>
          <w:ilvl w:val="1"/>
          <w:numId w:val="1"/>
        </w:numPr>
        <w:tabs>
          <w:tab w:val="left" w:pos="426"/>
          <w:tab w:val="left" w:pos="1134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73D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Надати комісії з реорганізації шляхом приєднання повноваження щодо управління закладом визначеним в п. 1 даного рішення відповідно до чинного законодавства – на період приєднання та до моменту державної реєстрації припинення юридичних осіб.</w:t>
      </w:r>
    </w:p>
    <w:p w:rsidR="00A12F95" w:rsidRPr="00573D10" w:rsidRDefault="00A12F95" w:rsidP="00A12F95">
      <w:pPr>
        <w:pStyle w:val="a3"/>
        <w:numPr>
          <w:ilvl w:val="1"/>
          <w:numId w:val="1"/>
        </w:numPr>
        <w:tabs>
          <w:tab w:val="left" w:pos="426"/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73D10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Забезпечити здійснення усіх організаційно-правових заходів, пов'</w:t>
      </w:r>
      <w:r w:rsidR="00835860">
        <w:rPr>
          <w:rFonts w:ascii="Times New Roman" w:hAnsi="Times New Roman" w:cs="Times New Roman"/>
          <w:sz w:val="28"/>
          <w:szCs w:val="28"/>
          <w:lang w:val="uk-UA"/>
        </w:rPr>
        <w:t>язаних з реорганізацією юридичної осо</w:t>
      </w:r>
      <w:r w:rsidRPr="00573D10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83586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73D10">
        <w:rPr>
          <w:rFonts w:ascii="Times New Roman" w:hAnsi="Times New Roman" w:cs="Times New Roman"/>
          <w:sz w:val="28"/>
          <w:szCs w:val="28"/>
          <w:lang w:val="uk-UA"/>
        </w:rPr>
        <w:t xml:space="preserve"> шляхом приєднання відповідно до вимог чинного законодавства України</w:t>
      </w:r>
      <w:r w:rsidRPr="00573D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A12F95" w:rsidRPr="00573D10" w:rsidRDefault="00A12F95" w:rsidP="00A12F95">
      <w:pPr>
        <w:pStyle w:val="a3"/>
        <w:numPr>
          <w:ilvl w:val="0"/>
          <w:numId w:val="1"/>
        </w:numPr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73D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Встановити строк </w:t>
      </w:r>
      <w:proofErr w:type="spellStart"/>
      <w:r w:rsidRPr="00573D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заявлення</w:t>
      </w:r>
      <w:proofErr w:type="spellEnd"/>
      <w:r w:rsidRPr="00573D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кредиторами своїх вимог – два місяці з дня оприлюднення повідомлення про рішення щодо припинення </w:t>
      </w:r>
      <w:r w:rsidR="008358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закладу</w:t>
      </w:r>
      <w:r w:rsidRPr="00573D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зага</w:t>
      </w:r>
      <w:r w:rsidR="008358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льної середньої освіти зазначеного</w:t>
      </w:r>
      <w:r w:rsidRPr="00573D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пункті 1 цього рішення в результаті реорганізації.</w:t>
      </w:r>
    </w:p>
    <w:p w:rsidR="00A12F95" w:rsidRPr="00573D10" w:rsidRDefault="00A12F95" w:rsidP="00A12F95">
      <w:pPr>
        <w:pStyle w:val="a5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426"/>
        <w:jc w:val="both"/>
        <w:textAlignment w:val="baseline"/>
        <w:rPr>
          <w:color w:val="000000"/>
          <w:sz w:val="28"/>
          <w:szCs w:val="28"/>
        </w:rPr>
      </w:pPr>
      <w:r w:rsidRPr="00573D10">
        <w:rPr>
          <w:sz w:val="28"/>
          <w:szCs w:val="28"/>
        </w:rPr>
        <w:t>Контроль за виконанням даного рішення покласти на постійно діючу</w:t>
      </w:r>
      <w:r w:rsidRPr="00573D10">
        <w:rPr>
          <w:color w:val="000000"/>
          <w:sz w:val="28"/>
          <w:szCs w:val="28"/>
        </w:rPr>
        <w:t xml:space="preserve"> депутатську комісію із гуманітарних питань: освіти, науки, культури, молоді і спорту, охорони  здоров’я, материнства,  дитинства, сім’ї,  соціального захисту населення, міжнаціональних, міжнародних, міжконфесійних відносин, законності, правопорядку, регламенту, депутатської  етики та врегулювання конфлікту інтересів, начальника управління освіти, релігій та у справах національностей виконавчого комітету Хустської міської ради – </w:t>
      </w:r>
      <w:proofErr w:type="spellStart"/>
      <w:r w:rsidRPr="00573D10">
        <w:rPr>
          <w:color w:val="000000"/>
          <w:sz w:val="28"/>
          <w:szCs w:val="28"/>
        </w:rPr>
        <w:t>Калинич</w:t>
      </w:r>
      <w:proofErr w:type="spellEnd"/>
      <w:r w:rsidRPr="00573D10">
        <w:rPr>
          <w:color w:val="000000"/>
          <w:sz w:val="28"/>
          <w:szCs w:val="28"/>
        </w:rPr>
        <w:t xml:space="preserve"> О.В.</w:t>
      </w:r>
    </w:p>
    <w:p w:rsidR="00A12F95" w:rsidRPr="00573D10" w:rsidRDefault="00A12F95" w:rsidP="00A12F95">
      <w:pPr>
        <w:pStyle w:val="a5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A12F95" w:rsidRPr="00E63955" w:rsidRDefault="00A12F95" w:rsidP="00A12F95">
      <w:pPr>
        <w:pStyle w:val="a3"/>
        <w:tabs>
          <w:tab w:val="left" w:pos="426"/>
        </w:tabs>
        <w:jc w:val="both"/>
        <w:rPr>
          <w:rFonts w:ascii="ProbaPro" w:hAnsi="ProbaPro"/>
          <w:b/>
          <w:color w:val="000000"/>
          <w:sz w:val="27"/>
          <w:szCs w:val="27"/>
          <w:shd w:val="clear" w:color="auto" w:fill="FFFFFF"/>
          <w:lang w:val="uk-UA"/>
        </w:rPr>
      </w:pPr>
    </w:p>
    <w:p w:rsidR="00A12F95" w:rsidRPr="00E63955" w:rsidRDefault="00A12F95" w:rsidP="00A12F95">
      <w:pPr>
        <w:pStyle w:val="a3"/>
        <w:jc w:val="both"/>
        <w:rPr>
          <w:rFonts w:ascii="ProbaPro" w:hAnsi="ProbaPro"/>
          <w:b/>
          <w:color w:val="000000"/>
          <w:sz w:val="27"/>
          <w:szCs w:val="27"/>
          <w:shd w:val="clear" w:color="auto" w:fill="FFFFFF"/>
          <w:lang w:val="uk-UA"/>
        </w:rPr>
      </w:pPr>
    </w:p>
    <w:p w:rsidR="00A12F95" w:rsidRPr="000C02E3" w:rsidRDefault="00A12F95" w:rsidP="00A12F95">
      <w:pPr>
        <w:pStyle w:val="a3"/>
        <w:ind w:left="426"/>
        <w:jc w:val="both"/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</w:pPr>
    </w:p>
    <w:p w:rsidR="00A12F95" w:rsidRDefault="00A12F95" w:rsidP="00A12F95">
      <w:pPr>
        <w:pStyle w:val="a4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</w:t>
      </w: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В</w:t>
      </w:r>
      <w:proofErr w:type="spellStart"/>
      <w:r>
        <w:rPr>
          <w:b/>
          <w:sz w:val="28"/>
          <w:szCs w:val="28"/>
          <w:lang w:val="uk-UA"/>
        </w:rPr>
        <w:t>олодимир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КАЩУК</w:t>
      </w:r>
    </w:p>
    <w:p w:rsidR="00A12F95" w:rsidRDefault="00A12F95" w:rsidP="00A12F95"/>
    <w:p w:rsidR="00A12F95" w:rsidRDefault="00A12F95" w:rsidP="00A12F95"/>
    <w:p w:rsidR="00A12F95" w:rsidRDefault="00A12F95" w:rsidP="00A12F95"/>
    <w:p w:rsidR="003402A3" w:rsidRDefault="003402A3"/>
    <w:sectPr w:rsidR="003402A3" w:rsidSect="004423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5634"/>
    <w:multiLevelType w:val="multilevel"/>
    <w:tmpl w:val="3E86EA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6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6F7C40A0"/>
    <w:multiLevelType w:val="hybridMultilevel"/>
    <w:tmpl w:val="E08AD378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12F95"/>
    <w:rsid w:val="003402A3"/>
    <w:rsid w:val="0041266E"/>
    <w:rsid w:val="00835860"/>
    <w:rsid w:val="00A12F95"/>
    <w:rsid w:val="00CA3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F95"/>
    <w:pPr>
      <w:spacing w:after="0" w:line="240" w:lineRule="auto"/>
    </w:pPr>
    <w:rPr>
      <w:rFonts w:eastAsiaTheme="minorHAnsi"/>
      <w:lang w:val="ru-RU" w:eastAsia="en-US"/>
    </w:rPr>
  </w:style>
  <w:style w:type="paragraph" w:styleId="a4">
    <w:name w:val="List Paragraph"/>
    <w:basedOn w:val="a"/>
    <w:uiPriority w:val="34"/>
    <w:qFormat/>
    <w:rsid w:val="00A12F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A1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1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2F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2047</Words>
  <Characters>1167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3</cp:revision>
  <dcterms:created xsi:type="dcterms:W3CDTF">2022-09-05T05:25:00Z</dcterms:created>
  <dcterms:modified xsi:type="dcterms:W3CDTF">2022-09-05T05:47:00Z</dcterms:modified>
</cp:coreProperties>
</file>