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FCF" w:rsidRDefault="00DE0FCF" w:rsidP="00DE0FCF">
      <w:pPr>
        <w:pStyle w:val="a3"/>
        <w:ind w:left="720"/>
      </w:pPr>
      <w:bookmarkStart w:id="0" w:name="_GoBack"/>
      <w:r>
        <w:rPr>
          <w:rStyle w:val="a4"/>
        </w:rPr>
        <w:t>Звіт про опрацювання запитів про надання публічної інформації, що надходили у виконавчий комітет Хустської міської ради за 12 місяців 2015</w:t>
      </w:r>
      <w:r>
        <w:t xml:space="preserve"> </w:t>
      </w:r>
      <w:r>
        <w:rPr>
          <w:rStyle w:val="a4"/>
        </w:rPr>
        <w:t>року</w:t>
      </w:r>
    </w:p>
    <w:bookmarkEnd w:id="0"/>
    <w:p w:rsidR="00DE0FCF" w:rsidRDefault="00DE0FCF" w:rsidP="00DE0FCF">
      <w:pPr>
        <w:pStyle w:val="a3"/>
        <w:ind w:left="720"/>
      </w:pPr>
      <w:r>
        <w:rPr>
          <w:rStyle w:val="a4"/>
        </w:rPr>
        <w:t> </w:t>
      </w:r>
      <w:r>
        <w:t xml:space="preserve">У період з 01.01.2015 року по 31.12.2015 року у відділі звернень громадян виконавчого комітету Хустської міської ради зареєстровано </w:t>
      </w:r>
      <w:r>
        <w:rPr>
          <w:rStyle w:val="a4"/>
        </w:rPr>
        <w:t>28</w:t>
      </w:r>
      <w:r>
        <w:t xml:space="preserve"> інформаційних запитів, які надійшли від запитувачів у письмовому вигляді(поштою) та по e-</w:t>
      </w:r>
      <w:proofErr w:type="spellStart"/>
      <w:r>
        <w:t>mail</w:t>
      </w:r>
      <w:proofErr w:type="spellEnd"/>
      <w:r>
        <w:t>.</w:t>
      </w:r>
    </w:p>
    <w:p w:rsidR="00DE0FCF" w:rsidRDefault="00DE0FCF" w:rsidP="00DE0FCF">
      <w:pPr>
        <w:pStyle w:val="a3"/>
        <w:ind w:left="720"/>
      </w:pPr>
      <w:r>
        <w:t>За результатами опрацювання інформаційних запитів відповіді надавались вчасно та без додаткового опрацювання запиту. У порівнянні з минулим роком кількість запитів збільшилась.</w:t>
      </w:r>
    </w:p>
    <w:p w:rsidR="00997C65" w:rsidRDefault="00997C65"/>
    <w:sectPr w:rsidR="00997C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F1BB0"/>
    <w:multiLevelType w:val="multilevel"/>
    <w:tmpl w:val="EA6A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CF"/>
    <w:rsid w:val="00997C65"/>
    <w:rsid w:val="00D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DB56"/>
  <w15:chartTrackingRefBased/>
  <w15:docId w15:val="{5BCB9C50-2516-4B35-8C1F-1DA3990C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E0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2020-08-28T07:35:00Z</dcterms:created>
  <dcterms:modified xsi:type="dcterms:W3CDTF">2020-08-28T07:36:00Z</dcterms:modified>
</cp:coreProperties>
</file>