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AB5" w:rsidRPr="00C65AE1" w:rsidRDefault="00A65753" w:rsidP="00580AB5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21.02.2020</w:t>
      </w:r>
      <w:r w:rsidR="00C66068">
        <w:rPr>
          <w:rFonts w:ascii="Times New Roman CYR" w:hAnsi="Times New Roman CYR" w:cs="Times New Roman CYR"/>
          <w:b/>
          <w:sz w:val="28"/>
          <w:szCs w:val="28"/>
          <w:lang w:val="uk-UA"/>
        </w:rPr>
        <w:t>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19</w:t>
      </w:r>
      <w:r w:rsidR="00C66068">
        <w:rPr>
          <w:rFonts w:ascii="Times New Roman CYR" w:hAnsi="Times New Roman CYR" w:cs="Times New Roman CYR"/>
          <w:b/>
          <w:sz w:val="28"/>
          <w:szCs w:val="28"/>
          <w:lang w:val="uk-UA"/>
        </w:rPr>
        <w:t>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7F3DE5"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Відповідно</w:t>
      </w:r>
      <w:r w:rsidR="00DD61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DD61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10.02.2020 року №1</w:t>
      </w:r>
      <w:r w:rsidR="00DD61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829 Про внесення змін до рішень Хустської</w:t>
      </w:r>
      <w:r w:rsidR="00A657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від 16.12.2019 року №1768 «Про міський бюджет </w:t>
      </w:r>
      <w:proofErr w:type="spellStart"/>
      <w:r w:rsidR="00A657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657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2020 рік»,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FA08AD" w:rsidRDefault="007F3DE5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</w:t>
      </w:r>
      <w:r w:rsidR="00DD61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бюджетної програми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бюджету на 2020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рік  за  КПКВК</w:t>
      </w:r>
      <w:r w:rsidR="00FA08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114A" w:rsidRDefault="00024080" w:rsidP="00D411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11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D4114A" w:rsidRPr="00D4114A">
        <w:rPr>
          <w:rFonts w:ascii="Times New Roman" w:hAnsi="Times New Roman" w:cs="Times New Roman"/>
          <w:b/>
          <w:i/>
          <w:sz w:val="28"/>
          <w:szCs w:val="28"/>
          <w:lang w:val="uk-UA"/>
        </w:rPr>
        <w:t>0213210</w:t>
      </w:r>
      <w:r w:rsidR="00D4114A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та проведення громадських робіт»;</w:t>
      </w:r>
    </w:p>
    <w:p w:rsidR="00D4114A" w:rsidRDefault="00D4114A" w:rsidP="00D411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114A">
        <w:rPr>
          <w:rFonts w:ascii="Times New Roman" w:hAnsi="Times New Roman" w:cs="Times New Roman"/>
          <w:b/>
          <w:i/>
          <w:sz w:val="28"/>
          <w:szCs w:val="28"/>
          <w:lang w:val="uk-UA"/>
        </w:rPr>
        <w:t>- 0216011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Експлуатація та технічне обслуговування житлового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4114A" w:rsidRDefault="00D4114A" w:rsidP="00D411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114A">
        <w:rPr>
          <w:rFonts w:ascii="Times New Roman" w:hAnsi="Times New Roman" w:cs="Times New Roman"/>
          <w:b/>
          <w:i/>
          <w:sz w:val="28"/>
          <w:szCs w:val="28"/>
          <w:lang w:val="uk-UA"/>
        </w:rPr>
        <w:t>- 0217330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Будівництво інших об`єктів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4114A" w:rsidRDefault="00D4114A" w:rsidP="00D411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114A">
        <w:rPr>
          <w:rFonts w:ascii="Times New Roman" w:hAnsi="Times New Roman" w:cs="Times New Roman"/>
          <w:b/>
          <w:i/>
          <w:sz w:val="28"/>
          <w:szCs w:val="28"/>
          <w:lang w:val="uk-UA"/>
        </w:rPr>
        <w:t>- 0217340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Проектування, реставрація та охорона пам`яток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4114A" w:rsidRPr="00D4114A" w:rsidRDefault="00D4114A" w:rsidP="00D4114A">
      <w:pPr>
        <w:shd w:val="clear" w:color="auto" w:fill="FFFFFF"/>
        <w:spacing w:line="255" w:lineRule="atLeast"/>
        <w:rPr>
          <w:sz w:val="28"/>
          <w:szCs w:val="28"/>
          <w:lang w:val="uk-UA"/>
        </w:rPr>
      </w:pPr>
      <w:r w:rsidRPr="00D411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- 0218220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Заходи та роботи з мобілізаційної підготовки місцевого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C48C6" w:rsidRDefault="007F3DE5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82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44F83" w:rsidRPr="00C25FD9" w:rsidRDefault="00182F3D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5F1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65A37">
        <w:rPr>
          <w:rFonts w:ascii="Times New Roman" w:hAnsi="Times New Roman" w:cs="Times New Roman"/>
          <w:sz w:val="28"/>
          <w:szCs w:val="28"/>
          <w:lang w:val="uk-UA"/>
        </w:rPr>
        <w:t>КПКВК</w:t>
      </w:r>
      <w:r w:rsidR="00D65A37" w:rsidRPr="007B44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25F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0210160 </w:t>
      </w:r>
      <w:r w:rsidR="00C25FD9" w:rsidRPr="00C25FD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об`єднаних територіальних громадах</w:t>
      </w:r>
      <w:r w:rsidR="00C25FD9" w:rsidRPr="00C25FD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25FD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AD496E" w:rsidRDefault="00AD496E" w:rsidP="00AD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E099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КПКВК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0217130  «</w:t>
      </w:r>
      <w:proofErr w:type="spellStart"/>
      <w:r w:rsidR="00EE0998"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="00EE0998"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E0998"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="00EE0998"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98"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="00EE0998"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0998"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частині виконання завдань</w:t>
      </w:r>
      <w:r w:rsidR="00EE09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36B5" w:rsidRPr="00C25FD9" w:rsidRDefault="00024080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C336B5">
        <w:rPr>
          <w:rFonts w:ascii="Times New Roman" w:hAnsi="Times New Roman" w:cs="Times New Roman"/>
          <w:sz w:val="28"/>
          <w:szCs w:val="28"/>
          <w:lang w:val="uk-UA"/>
        </w:rPr>
        <w:t>з КПКВК</w:t>
      </w:r>
      <w:r w:rsidR="00C336B5" w:rsidRPr="00D44F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25F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0217310 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25FD9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C25F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336B5" w:rsidRDefault="00024080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36B5">
        <w:rPr>
          <w:rFonts w:ascii="Times New Roman" w:hAnsi="Times New Roman" w:cs="Times New Roman"/>
          <w:sz w:val="28"/>
          <w:szCs w:val="28"/>
          <w:lang w:val="uk-UA"/>
        </w:rPr>
        <w:t xml:space="preserve">на КПКВК 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FD9">
        <w:rPr>
          <w:rFonts w:ascii="Times New Roman" w:hAnsi="Times New Roman" w:cs="Times New Roman"/>
          <w:b/>
          <w:i/>
          <w:sz w:val="28"/>
          <w:szCs w:val="28"/>
          <w:lang w:val="uk-UA"/>
        </w:rPr>
        <w:t>0217461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25FD9" w:rsidRPr="00C25FD9" w:rsidRDefault="00C25FD9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КПКВК  </w:t>
      </w:r>
      <w:r w:rsidRPr="00C25FD9">
        <w:rPr>
          <w:rFonts w:ascii="Times New Roman" w:hAnsi="Times New Roman" w:cs="Times New Roman"/>
          <w:b/>
          <w:i/>
          <w:sz w:val="28"/>
          <w:szCs w:val="28"/>
          <w:lang w:val="uk-UA"/>
        </w:rPr>
        <w:t>0218340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заходи за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83CC2" w:rsidRDefault="006E10D7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41BDD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Pr="006E10D7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В.П.Кащук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 відділу бухгалтерського </w:t>
      </w: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      ___________         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CD30C4" w:rsidRPr="00225173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rPr>
          <w:lang w:val="uk-UA"/>
        </w:rPr>
      </w:pPr>
    </w:p>
    <w:p w:rsidR="00CD30C4" w:rsidRDefault="00CD30C4" w:rsidP="00CD30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0F">
        <w:rPr>
          <w:rFonts w:ascii="Times New Roman" w:hAnsi="Times New Roman" w:cs="Times New Roman"/>
          <w:sz w:val="28"/>
          <w:szCs w:val="28"/>
          <w:lang w:val="uk-UA"/>
        </w:rPr>
        <w:t>Ознайомлено:</w:t>
      </w:r>
    </w:p>
    <w:p w:rsidR="00CD30C4" w:rsidRDefault="00CD30C4" w:rsidP="00CD30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О.В.</w:t>
      </w:r>
    </w:p>
    <w:p w:rsidR="00CD30C4" w:rsidRPr="00080E0F" w:rsidRDefault="00CD30C4" w:rsidP="00CD30C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732B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00" w:rsidRDefault="00A82600" w:rsidP="00A478C3">
      <w:pPr>
        <w:spacing w:after="0" w:line="240" w:lineRule="auto"/>
      </w:pPr>
      <w:r>
        <w:separator/>
      </w:r>
    </w:p>
  </w:endnote>
  <w:endnote w:type="continuationSeparator" w:id="0">
    <w:p w:rsidR="00A82600" w:rsidRDefault="00A82600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00" w:rsidRDefault="00A82600" w:rsidP="00A478C3">
      <w:pPr>
        <w:spacing w:after="0" w:line="240" w:lineRule="auto"/>
      </w:pPr>
      <w:r>
        <w:separator/>
      </w:r>
    </w:p>
  </w:footnote>
  <w:footnote w:type="continuationSeparator" w:id="0">
    <w:p w:rsidR="00A82600" w:rsidRDefault="00A82600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24080"/>
    <w:rsid w:val="000371BB"/>
    <w:rsid w:val="00053A69"/>
    <w:rsid w:val="00060F4C"/>
    <w:rsid w:val="00061E9D"/>
    <w:rsid w:val="00067388"/>
    <w:rsid w:val="000765D9"/>
    <w:rsid w:val="00096591"/>
    <w:rsid w:val="000A6C86"/>
    <w:rsid w:val="000B0BA8"/>
    <w:rsid w:val="000B409A"/>
    <w:rsid w:val="000C0AE7"/>
    <w:rsid w:val="000E09D3"/>
    <w:rsid w:val="00100856"/>
    <w:rsid w:val="0011195F"/>
    <w:rsid w:val="00117545"/>
    <w:rsid w:val="0013426E"/>
    <w:rsid w:val="00157EF1"/>
    <w:rsid w:val="00167208"/>
    <w:rsid w:val="00172A86"/>
    <w:rsid w:val="001745FC"/>
    <w:rsid w:val="00177AAD"/>
    <w:rsid w:val="00182F3D"/>
    <w:rsid w:val="001D35B2"/>
    <w:rsid w:val="001E36E0"/>
    <w:rsid w:val="001F6614"/>
    <w:rsid w:val="00213388"/>
    <w:rsid w:val="00222588"/>
    <w:rsid w:val="00225173"/>
    <w:rsid w:val="002257A3"/>
    <w:rsid w:val="0026193C"/>
    <w:rsid w:val="0027539C"/>
    <w:rsid w:val="002753CF"/>
    <w:rsid w:val="00282452"/>
    <w:rsid w:val="00282609"/>
    <w:rsid w:val="00283CC2"/>
    <w:rsid w:val="00283EC5"/>
    <w:rsid w:val="00285D7B"/>
    <w:rsid w:val="00295F1A"/>
    <w:rsid w:val="002B2A6C"/>
    <w:rsid w:val="002B4A9E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30572"/>
    <w:rsid w:val="003315B9"/>
    <w:rsid w:val="0034094E"/>
    <w:rsid w:val="00340E0A"/>
    <w:rsid w:val="00343220"/>
    <w:rsid w:val="00352158"/>
    <w:rsid w:val="00364520"/>
    <w:rsid w:val="00364967"/>
    <w:rsid w:val="00367E0A"/>
    <w:rsid w:val="00392BEC"/>
    <w:rsid w:val="00392C11"/>
    <w:rsid w:val="003A6454"/>
    <w:rsid w:val="003A7EF6"/>
    <w:rsid w:val="003B166A"/>
    <w:rsid w:val="003D2A94"/>
    <w:rsid w:val="003E564A"/>
    <w:rsid w:val="00423B0C"/>
    <w:rsid w:val="00432F17"/>
    <w:rsid w:val="00441BDD"/>
    <w:rsid w:val="00444519"/>
    <w:rsid w:val="0045537F"/>
    <w:rsid w:val="00457B1E"/>
    <w:rsid w:val="004758F5"/>
    <w:rsid w:val="0048021C"/>
    <w:rsid w:val="00494B75"/>
    <w:rsid w:val="004B4989"/>
    <w:rsid w:val="004C48C6"/>
    <w:rsid w:val="005230E2"/>
    <w:rsid w:val="00525112"/>
    <w:rsid w:val="00525251"/>
    <w:rsid w:val="00531BCF"/>
    <w:rsid w:val="0053242D"/>
    <w:rsid w:val="00541295"/>
    <w:rsid w:val="00543A8C"/>
    <w:rsid w:val="0055525F"/>
    <w:rsid w:val="00580AB5"/>
    <w:rsid w:val="00584C36"/>
    <w:rsid w:val="005B2315"/>
    <w:rsid w:val="005B72BF"/>
    <w:rsid w:val="005F11CA"/>
    <w:rsid w:val="005F3835"/>
    <w:rsid w:val="00615E8A"/>
    <w:rsid w:val="006311BF"/>
    <w:rsid w:val="00641EF1"/>
    <w:rsid w:val="006459B4"/>
    <w:rsid w:val="006546A9"/>
    <w:rsid w:val="00670801"/>
    <w:rsid w:val="00683AF9"/>
    <w:rsid w:val="00686F13"/>
    <w:rsid w:val="006973C6"/>
    <w:rsid w:val="006A2E2D"/>
    <w:rsid w:val="006A2E3E"/>
    <w:rsid w:val="006B0E40"/>
    <w:rsid w:val="006C7C2B"/>
    <w:rsid w:val="006D71B2"/>
    <w:rsid w:val="006E10D7"/>
    <w:rsid w:val="006E33E0"/>
    <w:rsid w:val="006E35CD"/>
    <w:rsid w:val="00703CDC"/>
    <w:rsid w:val="00712BDC"/>
    <w:rsid w:val="0071515C"/>
    <w:rsid w:val="00723A95"/>
    <w:rsid w:val="00732B91"/>
    <w:rsid w:val="00743AA2"/>
    <w:rsid w:val="00746BEE"/>
    <w:rsid w:val="00756ED7"/>
    <w:rsid w:val="007641C2"/>
    <w:rsid w:val="007943FA"/>
    <w:rsid w:val="007A0E01"/>
    <w:rsid w:val="007B6252"/>
    <w:rsid w:val="007E68D8"/>
    <w:rsid w:val="007F1428"/>
    <w:rsid w:val="007F3DE5"/>
    <w:rsid w:val="007F509F"/>
    <w:rsid w:val="007F780F"/>
    <w:rsid w:val="00810F3B"/>
    <w:rsid w:val="00817B2D"/>
    <w:rsid w:val="00827906"/>
    <w:rsid w:val="0084065C"/>
    <w:rsid w:val="00843C12"/>
    <w:rsid w:val="00861945"/>
    <w:rsid w:val="00863B95"/>
    <w:rsid w:val="00881D1D"/>
    <w:rsid w:val="008A1ACE"/>
    <w:rsid w:val="008A3CBC"/>
    <w:rsid w:val="008F552C"/>
    <w:rsid w:val="00905DE8"/>
    <w:rsid w:val="00921341"/>
    <w:rsid w:val="00927007"/>
    <w:rsid w:val="00934B15"/>
    <w:rsid w:val="009407E7"/>
    <w:rsid w:val="00942C43"/>
    <w:rsid w:val="009466C4"/>
    <w:rsid w:val="00966A65"/>
    <w:rsid w:val="00970E18"/>
    <w:rsid w:val="009736BF"/>
    <w:rsid w:val="009763DD"/>
    <w:rsid w:val="009A0D82"/>
    <w:rsid w:val="009A17F4"/>
    <w:rsid w:val="009A6227"/>
    <w:rsid w:val="009B5408"/>
    <w:rsid w:val="00A116FB"/>
    <w:rsid w:val="00A1177C"/>
    <w:rsid w:val="00A15DAB"/>
    <w:rsid w:val="00A17E8A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94C1A"/>
    <w:rsid w:val="00AC0A55"/>
    <w:rsid w:val="00AD11C9"/>
    <w:rsid w:val="00AD496E"/>
    <w:rsid w:val="00AE193E"/>
    <w:rsid w:val="00AE294C"/>
    <w:rsid w:val="00AF0944"/>
    <w:rsid w:val="00B004EF"/>
    <w:rsid w:val="00B05549"/>
    <w:rsid w:val="00B2733B"/>
    <w:rsid w:val="00B37928"/>
    <w:rsid w:val="00B46408"/>
    <w:rsid w:val="00B51220"/>
    <w:rsid w:val="00B7015E"/>
    <w:rsid w:val="00B9245A"/>
    <w:rsid w:val="00B92686"/>
    <w:rsid w:val="00BC14A6"/>
    <w:rsid w:val="00BD7071"/>
    <w:rsid w:val="00BF0669"/>
    <w:rsid w:val="00BF3257"/>
    <w:rsid w:val="00C21A2B"/>
    <w:rsid w:val="00C25FD9"/>
    <w:rsid w:val="00C336B5"/>
    <w:rsid w:val="00C64184"/>
    <w:rsid w:val="00C65F9A"/>
    <w:rsid w:val="00C66068"/>
    <w:rsid w:val="00C843BE"/>
    <w:rsid w:val="00C90649"/>
    <w:rsid w:val="00CA50A5"/>
    <w:rsid w:val="00CC497B"/>
    <w:rsid w:val="00CC797A"/>
    <w:rsid w:val="00CD30C4"/>
    <w:rsid w:val="00CD4E74"/>
    <w:rsid w:val="00CE4E04"/>
    <w:rsid w:val="00D03521"/>
    <w:rsid w:val="00D17253"/>
    <w:rsid w:val="00D34A3A"/>
    <w:rsid w:val="00D4114A"/>
    <w:rsid w:val="00D4443E"/>
    <w:rsid w:val="00D44BA6"/>
    <w:rsid w:val="00D44F83"/>
    <w:rsid w:val="00D560D4"/>
    <w:rsid w:val="00D57525"/>
    <w:rsid w:val="00D607A9"/>
    <w:rsid w:val="00D612DE"/>
    <w:rsid w:val="00D65A37"/>
    <w:rsid w:val="00D65F20"/>
    <w:rsid w:val="00D90482"/>
    <w:rsid w:val="00DA24AC"/>
    <w:rsid w:val="00DA6927"/>
    <w:rsid w:val="00DC2B5D"/>
    <w:rsid w:val="00DD616C"/>
    <w:rsid w:val="00DF6142"/>
    <w:rsid w:val="00E165E8"/>
    <w:rsid w:val="00E20BD4"/>
    <w:rsid w:val="00E22EDE"/>
    <w:rsid w:val="00E26A1D"/>
    <w:rsid w:val="00E37795"/>
    <w:rsid w:val="00E4686D"/>
    <w:rsid w:val="00E62071"/>
    <w:rsid w:val="00E75A64"/>
    <w:rsid w:val="00E96156"/>
    <w:rsid w:val="00EA2BC8"/>
    <w:rsid w:val="00EA5F83"/>
    <w:rsid w:val="00EB23D1"/>
    <w:rsid w:val="00EB3F92"/>
    <w:rsid w:val="00EB5FF7"/>
    <w:rsid w:val="00EC36CF"/>
    <w:rsid w:val="00EC6CC8"/>
    <w:rsid w:val="00ED1900"/>
    <w:rsid w:val="00EE099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82C59"/>
    <w:rsid w:val="00F908FE"/>
    <w:rsid w:val="00F94B7F"/>
    <w:rsid w:val="00F96FAC"/>
    <w:rsid w:val="00FA08AD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1A19-119C-4C58-8DEE-4DAE1082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175</cp:revision>
  <cp:lastPrinted>2020-03-03T13:51:00Z</cp:lastPrinted>
  <dcterms:created xsi:type="dcterms:W3CDTF">2017-01-26T13:49:00Z</dcterms:created>
  <dcterms:modified xsi:type="dcterms:W3CDTF">2020-03-03T13:51:00Z</dcterms:modified>
</cp:coreProperties>
</file>