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B9" w:rsidRPr="00111692" w:rsidRDefault="00EF79B9" w:rsidP="00EF79B9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EF79B9" w:rsidRPr="00111692" w:rsidRDefault="00EF79B9" w:rsidP="00EF79B9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EF79B9" w:rsidRPr="00111692" w:rsidRDefault="00EF79B9" w:rsidP="00EF79B9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CE164A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EF79B9">
        <w:rPr>
          <w:rFonts w:ascii="Times New Roman" w:hAnsi="Times New Roman"/>
          <w:b/>
          <w:szCs w:val="28"/>
          <w:lang w:val="ru-RU"/>
        </w:rPr>
        <w:t>01.01.2020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8E121A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CE164A" w:rsidRPr="00A364DF" w:rsidRDefault="00CE164A" w:rsidP="00CE164A">
      <w:pPr>
        <w:ind w:firstLine="362"/>
        <w:rPr>
          <w:rFonts w:ascii="Times New Roman" w:hAnsi="Times New Roman"/>
          <w:szCs w:val="28"/>
        </w:rPr>
      </w:pPr>
      <w:r w:rsidRPr="00F76F1C">
        <w:rPr>
          <w:rFonts w:ascii="Times New Roman" w:hAnsi="Times New Roman"/>
          <w:szCs w:val="28"/>
          <w:u w:val="single"/>
        </w:rPr>
        <w:t>1. _</w:t>
      </w:r>
      <w:r w:rsidR="006E022F">
        <w:rPr>
          <w:rFonts w:ascii="Times New Roman" w:hAnsi="Times New Roman"/>
          <w:b/>
          <w:szCs w:val="28"/>
          <w:u w:val="single"/>
        </w:rPr>
        <w:t>02</w:t>
      </w:r>
      <w:r w:rsidRPr="00F76F1C">
        <w:rPr>
          <w:rFonts w:ascii="Times New Roman" w:hAnsi="Times New Roman"/>
          <w:b/>
          <w:szCs w:val="28"/>
          <w:u w:val="single"/>
        </w:rPr>
        <w:t>00000      Виконавчий комітет Хустської міської  ради</w:t>
      </w:r>
      <w:r w:rsidRPr="00F76F1C">
        <w:rPr>
          <w:rFonts w:ascii="Times New Roman" w:hAnsi="Times New Roman"/>
          <w:szCs w:val="28"/>
          <w:u w:val="single"/>
        </w:rPr>
        <w:t xml:space="preserve">_ </w:t>
      </w:r>
      <w:r w:rsidRPr="00F76F1C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CE164A" w:rsidRPr="00A364DF" w:rsidRDefault="00CE164A" w:rsidP="00CE164A">
      <w:pPr>
        <w:spacing w:before="120"/>
        <w:ind w:firstLine="363"/>
        <w:rPr>
          <w:rFonts w:ascii="Times New Roman" w:hAnsi="Times New Roman"/>
          <w:szCs w:val="28"/>
        </w:rPr>
      </w:pPr>
      <w:r w:rsidRPr="00F76F1C">
        <w:rPr>
          <w:rFonts w:ascii="Times New Roman" w:hAnsi="Times New Roman"/>
          <w:szCs w:val="28"/>
          <w:u w:val="single"/>
        </w:rPr>
        <w:t xml:space="preserve">2.  </w:t>
      </w:r>
      <w:r w:rsidR="006E022F">
        <w:rPr>
          <w:rFonts w:ascii="Times New Roman" w:hAnsi="Times New Roman"/>
          <w:b/>
          <w:szCs w:val="28"/>
          <w:u w:val="single"/>
        </w:rPr>
        <w:t>02</w:t>
      </w:r>
      <w:r w:rsidR="00AB1D76" w:rsidRPr="00AB1D76">
        <w:rPr>
          <w:rFonts w:ascii="Times New Roman" w:hAnsi="Times New Roman"/>
          <w:b/>
          <w:szCs w:val="28"/>
          <w:u w:val="single"/>
        </w:rPr>
        <w:t>1</w:t>
      </w:r>
      <w:r w:rsidRPr="00F76F1C">
        <w:rPr>
          <w:rFonts w:ascii="Times New Roman" w:hAnsi="Times New Roman"/>
          <w:b/>
          <w:szCs w:val="28"/>
          <w:u w:val="single"/>
        </w:rPr>
        <w:t>0000      Виконавчий комітет Хустської міської  ради</w:t>
      </w:r>
      <w:r w:rsidRPr="00F76F1C">
        <w:rPr>
          <w:rFonts w:ascii="Times New Roman" w:hAnsi="Times New Roman"/>
          <w:szCs w:val="28"/>
          <w:u w:val="single"/>
        </w:rPr>
        <w:t xml:space="preserve"> __ </w:t>
      </w:r>
      <w:r w:rsidRPr="00F76F1C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65630D" w:rsidRDefault="00D62797" w:rsidP="00D62797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    </w:t>
      </w:r>
      <w:r w:rsidR="00F76F1C" w:rsidRPr="006E022F">
        <w:rPr>
          <w:rFonts w:ascii="Times New Roman" w:hAnsi="Times New Roman"/>
          <w:szCs w:val="28"/>
          <w:u w:val="single"/>
        </w:rPr>
        <w:t xml:space="preserve"> </w:t>
      </w:r>
      <w:r w:rsidR="00CE164A" w:rsidRPr="006E022F">
        <w:rPr>
          <w:rFonts w:ascii="Times New Roman" w:hAnsi="Times New Roman"/>
          <w:szCs w:val="28"/>
          <w:u w:val="single"/>
        </w:rPr>
        <w:t>3. _</w:t>
      </w:r>
      <w:r w:rsidR="00EF79B9">
        <w:rPr>
          <w:rFonts w:ascii="Times New Roman" w:hAnsi="Times New Roman"/>
          <w:b/>
          <w:szCs w:val="28"/>
          <w:u w:val="single"/>
        </w:rPr>
        <w:t>0216083</w:t>
      </w:r>
      <w:r w:rsidR="00E77784" w:rsidRPr="00411A8A">
        <w:rPr>
          <w:rFonts w:ascii="Times New Roman" w:hAnsi="Times New Roman"/>
          <w:b/>
          <w:szCs w:val="28"/>
          <w:u w:val="single"/>
        </w:rPr>
        <w:t xml:space="preserve"> </w:t>
      </w:r>
      <w:r w:rsidR="00E77784">
        <w:rPr>
          <w:rFonts w:ascii="Times New Roman" w:hAnsi="Times New Roman"/>
          <w:b/>
          <w:szCs w:val="28"/>
          <w:u w:val="single"/>
        </w:rPr>
        <w:t xml:space="preserve">             </w:t>
      </w:r>
      <w:r w:rsidR="00E77784" w:rsidRPr="004462BF">
        <w:rPr>
          <w:rFonts w:ascii="Times New Roman" w:hAnsi="Times New Roman"/>
          <w:szCs w:val="28"/>
          <w:u w:val="single"/>
        </w:rPr>
        <w:t xml:space="preserve"> </w:t>
      </w:r>
      <w:r w:rsidR="00E77784">
        <w:rPr>
          <w:rFonts w:ascii="Times New Roman" w:hAnsi="Times New Roman"/>
          <w:b/>
          <w:szCs w:val="28"/>
          <w:u w:val="single"/>
        </w:rPr>
        <w:t>0610</w:t>
      </w:r>
      <w:r w:rsidR="00E77784" w:rsidRPr="00C72DBF">
        <w:rPr>
          <w:rFonts w:ascii="Times New Roman" w:hAnsi="Times New Roman"/>
          <w:b/>
          <w:szCs w:val="28"/>
          <w:u w:val="single"/>
        </w:rPr>
        <w:t xml:space="preserve">  </w:t>
      </w:r>
      <w:r w:rsidR="00E77784">
        <w:rPr>
          <w:rFonts w:ascii="Times New Roman" w:hAnsi="Times New Roman"/>
          <w:b/>
          <w:szCs w:val="28"/>
          <w:u w:val="single"/>
        </w:rPr>
        <w:t xml:space="preserve">   </w:t>
      </w:r>
      <w:r w:rsidR="0065630D" w:rsidRPr="00EB4083">
        <w:rPr>
          <w:rFonts w:ascii="Times New Roman" w:hAnsi="Times New Roman"/>
          <w:b/>
          <w:sz w:val="24"/>
          <w:szCs w:val="24"/>
          <w:u w:val="single"/>
        </w:rPr>
        <w:t>Прое</w:t>
      </w:r>
      <w:r w:rsidR="0065630D">
        <w:rPr>
          <w:rFonts w:ascii="Times New Roman" w:hAnsi="Times New Roman"/>
          <w:b/>
          <w:sz w:val="24"/>
          <w:szCs w:val="24"/>
          <w:u w:val="single"/>
        </w:rPr>
        <w:t xml:space="preserve">ктні, будівелько-ремонтні роботи, придбання житла та  приміщень для розвитку сімейних </w:t>
      </w:r>
    </w:p>
    <w:p w:rsidR="0065630D" w:rsidRDefault="0065630D" w:rsidP="0065630D">
      <w:pPr>
        <w:spacing w:before="120"/>
        <w:ind w:firstLine="36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та інших  форм виховання, наближених до сімейних,  та забезпечення житлом дітей-сиріт, дітей, </w:t>
      </w:r>
    </w:p>
    <w:p w:rsidR="00EF79B9" w:rsidRPr="00111692" w:rsidRDefault="0065630D" w:rsidP="0065630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>позбавлених батьківського піклування, осіб з їх  числа</w:t>
      </w:r>
      <w:r w:rsidRPr="00EB40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90515" w:rsidRPr="006E022F">
        <w:rPr>
          <w:rFonts w:ascii="Times New Roman" w:hAnsi="Times New Roman"/>
          <w:szCs w:val="28"/>
          <w:u w:val="single"/>
        </w:rPr>
        <w:br/>
      </w:r>
      <w:r w:rsidR="00F90515">
        <w:rPr>
          <w:rFonts w:ascii="Times New Roman" w:hAnsi="Times New Roman"/>
          <w:szCs w:val="28"/>
        </w:rPr>
        <w:t xml:space="preserve">      </w:t>
      </w:r>
      <w:r w:rsidR="00F90515" w:rsidRPr="00544085">
        <w:rPr>
          <w:rFonts w:ascii="Times New Roman" w:hAnsi="Times New Roman"/>
          <w:sz w:val="20"/>
        </w:rPr>
        <w:t xml:space="preserve">         (КПКВК МБ) </w:t>
      </w:r>
      <w:r w:rsidR="00F90515">
        <w:rPr>
          <w:rFonts w:ascii="Times New Roman" w:hAnsi="Times New Roman"/>
          <w:sz w:val="20"/>
        </w:rPr>
        <w:t xml:space="preserve">          </w:t>
      </w:r>
      <w:r w:rsidR="00F90515" w:rsidRPr="00544085">
        <w:rPr>
          <w:rFonts w:ascii="Times New Roman" w:hAnsi="Times New Roman"/>
          <w:sz w:val="20"/>
        </w:rPr>
        <w:t xml:space="preserve">  (КФКВК)</w:t>
      </w:r>
      <w:r w:rsidR="00F90515" w:rsidRPr="00544085">
        <w:rPr>
          <w:rFonts w:ascii="Times New Roman" w:hAnsi="Times New Roman"/>
          <w:sz w:val="20"/>
          <w:vertAlign w:val="superscript"/>
        </w:rPr>
        <w:t>1</w:t>
      </w:r>
      <w:r w:rsidR="00F90515" w:rsidRPr="00544085">
        <w:rPr>
          <w:rFonts w:ascii="Times New Roman" w:hAnsi="Times New Roman"/>
          <w:sz w:val="20"/>
        </w:rPr>
        <w:t xml:space="preserve"> </w:t>
      </w:r>
      <w:r w:rsidR="00F90515">
        <w:rPr>
          <w:rFonts w:ascii="Times New Roman" w:hAnsi="Times New Roman"/>
          <w:sz w:val="20"/>
        </w:rPr>
        <w:t xml:space="preserve">           </w:t>
      </w:r>
      <w:r w:rsidR="00F90515"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="00F90515" w:rsidRPr="00544085">
        <w:rPr>
          <w:rFonts w:ascii="Times New Roman" w:hAnsi="Times New Roman"/>
          <w:sz w:val="20"/>
        </w:rPr>
        <w:br/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EF79B9" w:rsidRPr="000A1DDB" w:rsidTr="00487351">
        <w:tc>
          <w:tcPr>
            <w:tcW w:w="14980" w:type="dxa"/>
            <w:gridSpan w:val="3"/>
          </w:tcPr>
          <w:p w:rsidR="00EF79B9" w:rsidRPr="000A1DDB" w:rsidRDefault="00EF79B9" w:rsidP="00487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9B9" w:rsidRPr="000A1DDB" w:rsidRDefault="00EF79B9" w:rsidP="00487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1DDB">
              <w:rPr>
                <w:rFonts w:ascii="Times New Roman" w:hAnsi="Times New Roman"/>
                <w:sz w:val="24"/>
                <w:szCs w:val="24"/>
              </w:rPr>
              <w:t>. Цілі державної політики, на досягнення яких спрямована реалізація бюджетної програми</w:t>
            </w:r>
          </w:p>
        </w:tc>
      </w:tr>
      <w:tr w:rsidR="00EF79B9" w:rsidRPr="000A1DDB" w:rsidTr="00487351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9" w:rsidRPr="000A1DDB" w:rsidRDefault="00EF79B9" w:rsidP="00487351">
            <w:pPr>
              <w:jc w:val="center"/>
              <w:rPr>
                <w:sz w:val="24"/>
                <w:szCs w:val="24"/>
              </w:rPr>
            </w:pPr>
            <w:r w:rsidRPr="000A1DDB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9" w:rsidRPr="000A1DDB" w:rsidRDefault="00EF79B9" w:rsidP="00487351">
            <w:pPr>
              <w:jc w:val="center"/>
              <w:rPr>
                <w:sz w:val="24"/>
                <w:szCs w:val="24"/>
              </w:rPr>
            </w:pPr>
            <w:r w:rsidRPr="000A1DDB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EF79B9" w:rsidRPr="000A1DDB" w:rsidTr="00487351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9" w:rsidRPr="000A1DDB" w:rsidRDefault="00EF79B9" w:rsidP="00487351">
            <w:pPr>
              <w:jc w:val="center"/>
              <w:rPr>
                <w:sz w:val="24"/>
                <w:szCs w:val="24"/>
              </w:rPr>
            </w:pPr>
            <w:r w:rsidRPr="000A1DDB">
              <w:rPr>
                <w:rFonts w:ascii="Times New Roman" w:hAnsi="Times New Roman"/>
                <w:sz w:val="24"/>
                <w:szCs w:val="24"/>
              </w:rPr>
              <w:t>1. 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B9" w:rsidRPr="000A1DDB" w:rsidRDefault="00EF79B9" w:rsidP="0048735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Будівництво дитячого будинку сімейного типу </w:t>
            </w:r>
          </w:p>
        </w:tc>
      </w:tr>
    </w:tbl>
    <w:p w:rsidR="00EF79B9" w:rsidRDefault="00EF79B9" w:rsidP="00EF79B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86D58">
        <w:rPr>
          <w:rFonts w:ascii="Times New Roman" w:hAnsi="Times New Roman"/>
          <w:sz w:val="24"/>
          <w:szCs w:val="24"/>
        </w:rPr>
        <w:t>. Мета бюджетної програми</w:t>
      </w:r>
      <w:r>
        <w:rPr>
          <w:rFonts w:ascii="Times New Roman" w:hAnsi="Times New Roman"/>
          <w:sz w:val="24"/>
          <w:szCs w:val="24"/>
        </w:rPr>
        <w:t>:</w:t>
      </w:r>
      <w:r w:rsidRPr="00086D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зниження рівня інституційного догляду шляхом розвитку сімейних  форм та інших  форм виховання, наближених до сімейних.</w:t>
      </w:r>
    </w:p>
    <w:p w:rsidR="00EF79B9" w:rsidRPr="00086D58" w:rsidRDefault="00EF79B9" w:rsidP="00EF79B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86D58">
        <w:rPr>
          <w:rFonts w:ascii="Times New Roman" w:hAnsi="Times New Roman"/>
          <w:sz w:val="24"/>
          <w:szCs w:val="24"/>
        </w:rPr>
        <w:t>. Завдання бюджетної програми:</w:t>
      </w:r>
    </w:p>
    <w:tbl>
      <w:tblPr>
        <w:tblW w:w="13317" w:type="dxa"/>
        <w:tblInd w:w="91" w:type="dxa"/>
        <w:tblLayout w:type="fixed"/>
        <w:tblLook w:val="0000"/>
      </w:tblPr>
      <w:tblGrid>
        <w:gridCol w:w="584"/>
        <w:gridCol w:w="12733"/>
      </w:tblGrid>
      <w:tr w:rsidR="00EF79B9" w:rsidRPr="00A364DF" w:rsidTr="00487351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B9" w:rsidRPr="00A364DF" w:rsidRDefault="00EF79B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B9" w:rsidRPr="00A364DF" w:rsidRDefault="00EF79B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</w:t>
            </w:r>
          </w:p>
        </w:tc>
      </w:tr>
      <w:tr w:rsidR="00EF79B9" w:rsidRPr="00A364DF" w:rsidTr="00487351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B9" w:rsidRPr="00A364DF" w:rsidRDefault="00EF79B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B9" w:rsidRPr="00A364DF" w:rsidRDefault="00EF79B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F79B9" w:rsidRPr="00A364DF" w:rsidTr="00487351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B9" w:rsidRPr="00A364DF" w:rsidRDefault="00EF79B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B9" w:rsidRDefault="00EF79B9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</w:t>
            </w:r>
          </w:p>
        </w:tc>
      </w:tr>
      <w:tr w:rsidR="00EF79B9" w:rsidRPr="00A364DF" w:rsidTr="00487351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B9" w:rsidRDefault="00EF79B9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B9" w:rsidRDefault="00EF79B9" w:rsidP="004873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експертизи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проектно-кошторисної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документації</w:t>
            </w:r>
            <w:proofErr w:type="spellEnd"/>
          </w:p>
        </w:tc>
      </w:tr>
    </w:tbl>
    <w:p w:rsidR="002535E7" w:rsidRDefault="002535E7" w:rsidP="003D4D50">
      <w:pPr>
        <w:rPr>
          <w:rFonts w:ascii="Times New Roman" w:hAnsi="Times New Roman"/>
          <w:szCs w:val="28"/>
        </w:rPr>
      </w:pPr>
    </w:p>
    <w:p w:rsidR="003D4D50" w:rsidRPr="00111692" w:rsidRDefault="003D4D50" w:rsidP="003D4D5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Видатки  (надані  кредити з бюджету) та напрями використання бюджетних коштів за бюджетною </w:t>
      </w:r>
      <w:r w:rsidRPr="00111692">
        <w:rPr>
          <w:rFonts w:ascii="Times New Roman" w:hAnsi="Times New Roman"/>
          <w:szCs w:val="28"/>
        </w:rPr>
        <w:t xml:space="preserve"> програмою</w:t>
      </w:r>
      <w:r>
        <w:rPr>
          <w:rFonts w:ascii="Times New Roman" w:hAnsi="Times New Roman"/>
          <w:szCs w:val="28"/>
        </w:rPr>
        <w:t xml:space="preserve"> </w:t>
      </w:r>
    </w:p>
    <w:p w:rsidR="003D4D50" w:rsidRDefault="003D4D50" w:rsidP="003D4D50">
      <w:pPr>
        <w:jc w:val="right"/>
        <w:rPr>
          <w:rFonts w:ascii="Times New Roman" w:hAnsi="Times New Roman"/>
          <w:sz w:val="22"/>
          <w:szCs w:val="22"/>
        </w:rPr>
      </w:pPr>
    </w:p>
    <w:p w:rsidR="003D4D50" w:rsidRPr="00111692" w:rsidRDefault="003D4D50" w:rsidP="003D4D5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3292"/>
        <w:gridCol w:w="1280"/>
        <w:gridCol w:w="1171"/>
        <w:gridCol w:w="1233"/>
        <w:gridCol w:w="1511"/>
        <w:gridCol w:w="1322"/>
        <w:gridCol w:w="1325"/>
        <w:gridCol w:w="1111"/>
        <w:gridCol w:w="1025"/>
        <w:gridCol w:w="1031"/>
      </w:tblGrid>
      <w:tr w:rsidR="003D4D50" w:rsidRPr="00111692" w:rsidTr="00487351">
        <w:trPr>
          <w:cantSplit/>
          <w:jc w:val="center"/>
        </w:trPr>
        <w:tc>
          <w:tcPr>
            <w:tcW w:w="174" w:type="pct"/>
            <w:vMerge w:val="restart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3D4D50" w:rsidRPr="00111692" w:rsidTr="00487351">
        <w:trPr>
          <w:jc w:val="center"/>
        </w:trPr>
        <w:tc>
          <w:tcPr>
            <w:tcW w:w="174" w:type="pct"/>
            <w:vMerge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95" w:type="pct"/>
            <w:vAlign w:val="center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6" w:type="pct"/>
            <w:vAlign w:val="center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10" w:type="pct"/>
            <w:vAlign w:val="center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46" w:type="pct"/>
            <w:vAlign w:val="center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47" w:type="pct"/>
            <w:vAlign w:val="center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5" w:type="pct"/>
            <w:vAlign w:val="center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46" w:type="pct"/>
            <w:vAlign w:val="center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48" w:type="pct"/>
            <w:vAlign w:val="center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3D4D50" w:rsidRPr="00111692" w:rsidTr="00487351">
        <w:trPr>
          <w:jc w:val="center"/>
        </w:trPr>
        <w:tc>
          <w:tcPr>
            <w:tcW w:w="174" w:type="pct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1" w:type="pct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2" w:type="pct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5" w:type="pct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6" w:type="pct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8" w:type="pct"/>
          </w:tcPr>
          <w:p w:rsidR="003D4D50" w:rsidRPr="00111692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3D4D50" w:rsidRPr="0011615E" w:rsidTr="00A748B3">
        <w:trPr>
          <w:jc w:val="center"/>
        </w:trPr>
        <w:tc>
          <w:tcPr>
            <w:tcW w:w="174" w:type="pct"/>
          </w:tcPr>
          <w:p w:rsidR="003D4D50" w:rsidRPr="00E93F56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3D4D50" w:rsidRPr="0034042D" w:rsidRDefault="003D4D50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Проведення експертизи проектно-кошторисної документації на будівництво будинку для створення дитячого  будинку сімейного  типу  </w:t>
            </w:r>
          </w:p>
        </w:tc>
        <w:tc>
          <w:tcPr>
            <w:tcW w:w="432" w:type="pct"/>
          </w:tcPr>
          <w:p w:rsidR="003D4D50" w:rsidRPr="00A364DF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</w:tcPr>
          <w:p w:rsidR="003D4D50" w:rsidRPr="0019407D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416" w:type="pct"/>
          </w:tcPr>
          <w:p w:rsidR="003D4D50" w:rsidRPr="000D3D87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510" w:type="pct"/>
          </w:tcPr>
          <w:p w:rsidR="003D4D50" w:rsidRPr="00B17F98" w:rsidRDefault="003D4D50" w:rsidP="00487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3D4D50" w:rsidRDefault="003D4D50">
            <w:r w:rsidRPr="00D01E85"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447" w:type="pct"/>
          </w:tcPr>
          <w:p w:rsidR="003D4D50" w:rsidRDefault="003D4D50">
            <w:r w:rsidRPr="00D01E85"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375" w:type="pct"/>
          </w:tcPr>
          <w:p w:rsidR="003D4D50" w:rsidRPr="00B17F98" w:rsidRDefault="003D4D50" w:rsidP="00487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</w:tcPr>
          <w:p w:rsidR="003D4D50" w:rsidRPr="00B17F98" w:rsidRDefault="003D4D50" w:rsidP="00487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3D4D50" w:rsidRPr="00B17F98" w:rsidRDefault="003D4D50" w:rsidP="00487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4D50" w:rsidRPr="0011615E" w:rsidTr="00A748B3">
        <w:trPr>
          <w:jc w:val="center"/>
        </w:trPr>
        <w:tc>
          <w:tcPr>
            <w:tcW w:w="174" w:type="pct"/>
          </w:tcPr>
          <w:p w:rsidR="003D4D50" w:rsidRPr="00E93F56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3D4D50" w:rsidRDefault="003D4D50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32" w:type="pct"/>
          </w:tcPr>
          <w:p w:rsidR="003D4D50" w:rsidRDefault="003D4D50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" w:type="pct"/>
          </w:tcPr>
          <w:p w:rsidR="003D4D50" w:rsidRDefault="003D4D50">
            <w:r w:rsidRPr="007419E3"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416" w:type="pct"/>
          </w:tcPr>
          <w:p w:rsidR="003D4D50" w:rsidRDefault="003D4D50">
            <w:r w:rsidRPr="007419E3"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510" w:type="pct"/>
          </w:tcPr>
          <w:p w:rsidR="003D4D50" w:rsidRPr="00B17F98" w:rsidRDefault="003D4D50" w:rsidP="00487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3D4D50" w:rsidRDefault="003D4D50">
            <w:r w:rsidRPr="00D01E85"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447" w:type="pct"/>
          </w:tcPr>
          <w:p w:rsidR="003D4D50" w:rsidRDefault="003D4D50">
            <w:r w:rsidRPr="00D01E85"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375" w:type="pct"/>
          </w:tcPr>
          <w:p w:rsidR="003D4D50" w:rsidRPr="00B17F98" w:rsidRDefault="003D4D50" w:rsidP="00487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</w:tcPr>
          <w:p w:rsidR="003D4D50" w:rsidRPr="00B17F98" w:rsidRDefault="003D4D50" w:rsidP="00487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3D4D50" w:rsidRPr="00B17F98" w:rsidRDefault="003D4D50" w:rsidP="004873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40C6B" w:rsidRPr="00111692" w:rsidRDefault="00F40C6B" w:rsidP="00F40C6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F40C6B" w:rsidRPr="00111692" w:rsidRDefault="00F40C6B" w:rsidP="00F40C6B">
      <w:pPr>
        <w:ind w:firstLine="136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399"/>
        <w:gridCol w:w="842"/>
        <w:gridCol w:w="1259"/>
        <w:gridCol w:w="1541"/>
        <w:gridCol w:w="975"/>
      </w:tblGrid>
      <w:tr w:rsidR="00F40C6B" w:rsidRPr="00111692" w:rsidTr="00487351">
        <w:tc>
          <w:tcPr>
            <w:tcW w:w="1313" w:type="pct"/>
            <w:vMerge w:val="restart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40C6B" w:rsidRPr="00111692" w:rsidTr="00487351">
        <w:tc>
          <w:tcPr>
            <w:tcW w:w="1313" w:type="pct"/>
            <w:vMerge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40C6B" w:rsidRPr="00111692" w:rsidTr="00487351">
        <w:tc>
          <w:tcPr>
            <w:tcW w:w="1313" w:type="pct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40C6B" w:rsidRPr="00111692" w:rsidRDefault="00F40C6B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691273" w:rsidRPr="00111692" w:rsidTr="0032008F">
        <w:tc>
          <w:tcPr>
            <w:tcW w:w="1313" w:type="pct"/>
            <w:vAlign w:val="center"/>
          </w:tcPr>
          <w:p w:rsidR="00691273" w:rsidRPr="00A364DF" w:rsidRDefault="0069127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Міська програма забезпечення права дитини на виховання у сімейному  оточенні на 2018-2025  роки </w:t>
            </w:r>
          </w:p>
        </w:tc>
        <w:tc>
          <w:tcPr>
            <w:tcW w:w="427" w:type="pct"/>
            <w:vAlign w:val="center"/>
          </w:tcPr>
          <w:p w:rsidR="00691273" w:rsidRPr="00111692" w:rsidRDefault="0069127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691273" w:rsidRDefault="00691273">
            <w:r w:rsidRPr="008A30A0"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331" w:type="pct"/>
          </w:tcPr>
          <w:p w:rsidR="00691273" w:rsidRDefault="00691273">
            <w:r w:rsidRPr="008A30A0"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427" w:type="pct"/>
            <w:vAlign w:val="center"/>
          </w:tcPr>
          <w:p w:rsidR="00691273" w:rsidRPr="00111692" w:rsidRDefault="0069127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691273" w:rsidRDefault="00691273">
            <w:r w:rsidRPr="004561FC"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284" w:type="pct"/>
          </w:tcPr>
          <w:p w:rsidR="00691273" w:rsidRDefault="00691273">
            <w:r w:rsidRPr="004561FC"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425" w:type="pct"/>
            <w:vAlign w:val="center"/>
          </w:tcPr>
          <w:p w:rsidR="00691273" w:rsidRPr="00111692" w:rsidRDefault="0069127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  <w:vAlign w:val="center"/>
          </w:tcPr>
          <w:p w:rsidR="00691273" w:rsidRPr="00111692" w:rsidRDefault="0069127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center"/>
          </w:tcPr>
          <w:p w:rsidR="00691273" w:rsidRPr="00111692" w:rsidRDefault="0069127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91273" w:rsidRPr="00111692" w:rsidTr="00487351">
        <w:tc>
          <w:tcPr>
            <w:tcW w:w="1313" w:type="pct"/>
          </w:tcPr>
          <w:p w:rsidR="00691273" w:rsidRPr="00111692" w:rsidRDefault="00691273" w:rsidP="00487351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691273" w:rsidRPr="00111692" w:rsidRDefault="0069127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691273" w:rsidRDefault="00691273">
            <w:r w:rsidRPr="008A30A0"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331" w:type="pct"/>
          </w:tcPr>
          <w:p w:rsidR="00691273" w:rsidRDefault="00691273">
            <w:r w:rsidRPr="008A30A0"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427" w:type="pct"/>
          </w:tcPr>
          <w:p w:rsidR="00691273" w:rsidRPr="00111692" w:rsidRDefault="0069127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691273" w:rsidRDefault="00691273">
            <w:r w:rsidRPr="004561FC"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284" w:type="pct"/>
          </w:tcPr>
          <w:p w:rsidR="00691273" w:rsidRDefault="00691273">
            <w:r w:rsidRPr="004561FC"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425" w:type="pct"/>
          </w:tcPr>
          <w:p w:rsidR="00691273" w:rsidRPr="00111692" w:rsidRDefault="0069127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691273" w:rsidRPr="00111692" w:rsidRDefault="0069127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691273" w:rsidRPr="00111692" w:rsidRDefault="00691273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E03D73" w:rsidRPr="00111692" w:rsidRDefault="00E03D73" w:rsidP="00E03D7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 w:rsidR="0065630D">
        <w:rPr>
          <w:rFonts w:ascii="Times New Roman" w:hAnsi="Times New Roman"/>
          <w:szCs w:val="28"/>
        </w:rPr>
        <w:t xml:space="preserve">з їх виконання </w:t>
      </w:r>
    </w:p>
    <w:p w:rsidR="00E03D73" w:rsidRPr="00111692" w:rsidRDefault="00E03D73" w:rsidP="00E03D73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138"/>
        <w:gridCol w:w="567"/>
        <w:gridCol w:w="1275"/>
        <w:gridCol w:w="1276"/>
        <w:gridCol w:w="992"/>
        <w:gridCol w:w="1276"/>
        <w:gridCol w:w="1276"/>
        <w:gridCol w:w="1276"/>
        <w:gridCol w:w="1387"/>
        <w:gridCol w:w="1280"/>
        <w:gridCol w:w="1281"/>
        <w:gridCol w:w="1281"/>
      </w:tblGrid>
      <w:tr w:rsidR="00E03D73" w:rsidRPr="007D3E75" w:rsidTr="00487351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E03D73" w:rsidRPr="007D3E75" w:rsidTr="00487351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3" w:rsidRPr="007D3E75" w:rsidRDefault="00E03D73" w:rsidP="0048735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3" w:rsidRPr="007D3E75" w:rsidRDefault="00E03D73" w:rsidP="0048735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3" w:rsidRPr="007D3E75" w:rsidRDefault="00E03D73" w:rsidP="0048735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73" w:rsidRPr="007D3E75" w:rsidRDefault="00E03D73" w:rsidP="0048735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E03D73" w:rsidRPr="007D3E75" w:rsidTr="0048735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73" w:rsidRPr="007D3E75" w:rsidRDefault="00E03D73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1B4864" w:rsidRPr="007D3E75" w:rsidTr="00D83F7F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81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1B4864" w:rsidRDefault="001B4864" w:rsidP="001B4864">
            <w:pPr>
              <w:rPr>
                <w:rFonts w:ascii="Times New Roman" w:hAnsi="Times New Roman"/>
              </w:rPr>
            </w:pPr>
            <w:proofErr w:type="spellStart"/>
            <w:r w:rsidRPr="006F4343">
              <w:rPr>
                <w:rFonts w:ascii="Times New Roman" w:hAnsi="Times New Roman"/>
                <w:sz w:val="22"/>
                <w:szCs w:val="22"/>
                <w:lang w:val="ru-RU"/>
              </w:rPr>
              <w:t>Проведення</w:t>
            </w:r>
            <w:proofErr w:type="spellEnd"/>
            <w:r w:rsidRPr="006F434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4343">
              <w:rPr>
                <w:rFonts w:ascii="Times New Roman" w:hAnsi="Times New Roman"/>
                <w:sz w:val="22"/>
                <w:szCs w:val="22"/>
                <w:lang w:val="ru-RU"/>
              </w:rPr>
              <w:t>експертизи</w:t>
            </w:r>
            <w:proofErr w:type="spellEnd"/>
            <w:r w:rsidRPr="006F434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F4343">
              <w:rPr>
                <w:rFonts w:ascii="Times New Roman" w:hAnsi="Times New Roman"/>
                <w:sz w:val="22"/>
                <w:szCs w:val="22"/>
                <w:lang w:val="ru-RU"/>
              </w:rPr>
              <w:t>проектн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о-кошторисної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документації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 </w:t>
            </w:r>
          </w:p>
        </w:tc>
      </w:tr>
      <w:tr w:rsidR="001B4864" w:rsidRPr="007D3E75" w:rsidTr="0029190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3C3C">
              <w:rPr>
                <w:rFonts w:ascii="Times New Roman" w:hAnsi="Times New Roman"/>
                <w:b/>
                <w:sz w:val="22"/>
                <w:szCs w:val="22"/>
              </w:rPr>
              <w:t>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4864" w:rsidRPr="007D3E75" w:rsidTr="0029190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C90E53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 w:rsidRPr="00C90E53">
              <w:rPr>
                <w:rFonts w:ascii="Times New Roman" w:hAnsi="Times New Roman"/>
                <w:sz w:val="22"/>
                <w:szCs w:val="22"/>
              </w:rPr>
              <w:t>Видатки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проведення експертизи проектно-кошторисної документації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C90E53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C90E53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C90E53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C90E53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C90E53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C90E53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</w:tr>
      <w:tr w:rsidR="001B4864" w:rsidRPr="007D3E75" w:rsidTr="0029190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3C3C">
              <w:rPr>
                <w:rFonts w:ascii="Times New Roman" w:hAnsi="Times New Roman"/>
                <w:b/>
                <w:sz w:val="22"/>
                <w:szCs w:val="22"/>
              </w:rPr>
              <w:t>продукту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64" w:rsidRPr="007D3E75" w:rsidTr="0029190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проектно-кошторисних документацій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договір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B4864" w:rsidRPr="007D3E75" w:rsidTr="0029190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3C3C">
              <w:rPr>
                <w:rFonts w:ascii="Times New Roman" w:hAnsi="Times New Roman"/>
                <w:b/>
                <w:sz w:val="22"/>
                <w:szCs w:val="22"/>
              </w:rPr>
              <w:t>ефективності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B4864" w:rsidRPr="007D3E75" w:rsidTr="0029190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 w:rsidRPr="00D824AA">
              <w:rPr>
                <w:rFonts w:ascii="Times New Roman" w:hAnsi="Times New Roman"/>
                <w:sz w:val="22"/>
                <w:szCs w:val="22"/>
              </w:rPr>
              <w:t>Се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редні видатки на розробку однієї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документації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12009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12009F" w:rsidRDefault="001B4864" w:rsidP="001E0E5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12009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12009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12009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12009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12009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6852,0</w:t>
            </w:r>
          </w:p>
        </w:tc>
      </w:tr>
      <w:tr w:rsidR="001B4864" w:rsidRPr="007D3E75" w:rsidTr="0029190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783C3C" w:rsidRDefault="001B4864" w:rsidP="004873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3C3C">
              <w:rPr>
                <w:rFonts w:ascii="Times New Roman" w:hAnsi="Times New Roman"/>
                <w:b/>
                <w:sz w:val="22"/>
                <w:szCs w:val="22"/>
              </w:rPr>
              <w:t>якості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1E0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4864" w:rsidRPr="007D3E75" w:rsidTr="0029190C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рівень готовності документації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1E0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64" w:rsidRPr="007D3E75" w:rsidRDefault="001B4864" w:rsidP="00487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864" w:rsidRPr="00A364DF" w:rsidRDefault="001B4864" w:rsidP="00487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E03D73" w:rsidRDefault="00E03D73" w:rsidP="008E121A">
      <w:pPr>
        <w:ind w:firstLine="708"/>
        <w:rPr>
          <w:rFonts w:ascii="Times New Roman" w:hAnsi="Times New Roman"/>
          <w:szCs w:val="28"/>
        </w:rPr>
      </w:pPr>
    </w:p>
    <w:p w:rsidR="00E03D73" w:rsidRDefault="00E03D73" w:rsidP="008E121A">
      <w:pPr>
        <w:ind w:firstLine="708"/>
        <w:rPr>
          <w:rFonts w:ascii="Times New Roman" w:hAnsi="Times New Roman"/>
          <w:szCs w:val="28"/>
        </w:rPr>
      </w:pPr>
    </w:p>
    <w:p w:rsidR="00E03D73" w:rsidRDefault="00E03D73" w:rsidP="008E121A">
      <w:pPr>
        <w:ind w:firstLine="708"/>
        <w:rPr>
          <w:rFonts w:ascii="Times New Roman" w:hAnsi="Times New Roman"/>
          <w:szCs w:val="28"/>
        </w:rPr>
      </w:pPr>
    </w:p>
    <w:p w:rsidR="00E03D73" w:rsidRDefault="00E03D73" w:rsidP="008E121A">
      <w:pPr>
        <w:ind w:firstLine="708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F26C3B" w:rsidRPr="00F26C3B" w:rsidRDefault="00F26C3B" w:rsidP="00F26C3B">
      <w:pPr>
        <w:rPr>
          <w:rFonts w:ascii="Times New Roman" w:hAnsi="Times New Roman"/>
          <w:sz w:val="24"/>
          <w:szCs w:val="24"/>
        </w:rPr>
      </w:pPr>
      <w:r w:rsidRPr="00F26C3B">
        <w:rPr>
          <w:rFonts w:ascii="Times New Roman" w:hAnsi="Times New Roman"/>
          <w:szCs w:val="28"/>
        </w:rPr>
        <w:t xml:space="preserve">Перший заступник міського голови </w:t>
      </w:r>
      <w:r w:rsidRPr="00F26C3B">
        <w:rPr>
          <w:rFonts w:ascii="Times New Roman" w:hAnsi="Times New Roman"/>
          <w:szCs w:val="28"/>
          <w:lang w:val="ru-RU"/>
        </w:rPr>
        <w:t xml:space="preserve">                   </w:t>
      </w:r>
      <w:r w:rsidR="00916E41">
        <w:rPr>
          <w:rFonts w:ascii="Times New Roman" w:hAnsi="Times New Roman"/>
          <w:szCs w:val="28"/>
        </w:rPr>
        <w:t xml:space="preserve">          __________  </w:t>
      </w:r>
      <w:proofErr w:type="spellStart"/>
      <w:r w:rsidR="00916E41">
        <w:rPr>
          <w:rFonts w:ascii="Times New Roman" w:hAnsi="Times New Roman"/>
          <w:szCs w:val="28"/>
        </w:rPr>
        <w:t>______Іван</w:t>
      </w:r>
      <w:proofErr w:type="spellEnd"/>
      <w:r w:rsidR="00916E41">
        <w:rPr>
          <w:rFonts w:ascii="Times New Roman" w:hAnsi="Times New Roman"/>
          <w:szCs w:val="28"/>
        </w:rPr>
        <w:t xml:space="preserve">   </w:t>
      </w:r>
      <w:r w:rsidRPr="00F26C3B">
        <w:rPr>
          <w:rFonts w:ascii="Times New Roman" w:hAnsi="Times New Roman"/>
          <w:szCs w:val="28"/>
        </w:rPr>
        <w:t xml:space="preserve"> </w:t>
      </w:r>
      <w:proofErr w:type="spellStart"/>
      <w:r w:rsidRPr="00F26C3B">
        <w:rPr>
          <w:rFonts w:ascii="Times New Roman" w:hAnsi="Times New Roman"/>
          <w:szCs w:val="28"/>
        </w:rPr>
        <w:t>Фетько</w:t>
      </w:r>
      <w:proofErr w:type="spellEnd"/>
      <w:r w:rsidRPr="00F26C3B">
        <w:rPr>
          <w:rFonts w:ascii="Times New Roman" w:hAnsi="Times New Roman"/>
          <w:szCs w:val="28"/>
        </w:rPr>
        <w:t>__________________</w:t>
      </w:r>
      <w:r w:rsidRPr="00F26C3B">
        <w:rPr>
          <w:rFonts w:ascii="Times New Roman" w:hAnsi="Times New Roman"/>
          <w:szCs w:val="28"/>
        </w:rPr>
        <w:br/>
        <w:t xml:space="preserve">                 </w:t>
      </w:r>
      <w:r w:rsidRPr="00F26C3B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F26C3B">
        <w:rPr>
          <w:rFonts w:ascii="Times New Roman" w:hAnsi="Times New Roman"/>
          <w:sz w:val="20"/>
        </w:rPr>
        <w:t xml:space="preserve">                             </w:t>
      </w:r>
      <w:r w:rsidRPr="00F26C3B">
        <w:rPr>
          <w:rFonts w:ascii="Times New Roman" w:hAnsi="Times New Roman"/>
          <w:sz w:val="20"/>
          <w:lang w:val="ru-RU"/>
        </w:rPr>
        <w:t xml:space="preserve">    </w:t>
      </w:r>
      <w:r w:rsidRPr="00F26C3B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F26C3B" w:rsidRPr="00F26C3B" w:rsidRDefault="00F26C3B" w:rsidP="00F26C3B">
      <w:pPr>
        <w:rPr>
          <w:rFonts w:ascii="Times New Roman" w:hAnsi="Times New Roman"/>
          <w:szCs w:val="28"/>
        </w:rPr>
      </w:pPr>
    </w:p>
    <w:p w:rsidR="008E121A" w:rsidRDefault="008E121A" w:rsidP="008E121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5531E3" w:rsidRDefault="008E121A" w:rsidP="008E121A"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916E41">
        <w:rPr>
          <w:rFonts w:ascii="Times New Roman" w:hAnsi="Times New Roman"/>
          <w:szCs w:val="28"/>
          <w:u w:val="single"/>
        </w:rPr>
        <w:t xml:space="preserve">Світлана  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sectPr w:rsidR="005531E3" w:rsidSect="00544085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161" w:rsidRDefault="00D25161" w:rsidP="00523AA8">
      <w:r>
        <w:separator/>
      </w:r>
    </w:p>
  </w:endnote>
  <w:endnote w:type="continuationSeparator" w:id="0">
    <w:p w:rsidR="00D25161" w:rsidRDefault="00D25161" w:rsidP="0052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FF0C23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D25161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161" w:rsidRDefault="00D25161" w:rsidP="00523AA8">
      <w:r>
        <w:separator/>
      </w:r>
    </w:p>
  </w:footnote>
  <w:footnote w:type="continuationSeparator" w:id="0">
    <w:p w:rsidR="00D25161" w:rsidRDefault="00D25161" w:rsidP="00523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FF0C23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D251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FF0C23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D62797">
      <w:rPr>
        <w:rStyle w:val="a7"/>
        <w:rFonts w:ascii="Times New Roman" w:hAnsi="Times New Roman"/>
        <w:noProof/>
        <w:sz w:val="24"/>
        <w:szCs w:val="24"/>
      </w:rPr>
      <w:t>3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D25161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584A"/>
    <w:rsid w:val="000778AD"/>
    <w:rsid w:val="0009313D"/>
    <w:rsid w:val="00094AF6"/>
    <w:rsid w:val="000A096F"/>
    <w:rsid w:val="000B40A1"/>
    <w:rsid w:val="000D0E8F"/>
    <w:rsid w:val="000F0931"/>
    <w:rsid w:val="00122D84"/>
    <w:rsid w:val="00127178"/>
    <w:rsid w:val="00137C07"/>
    <w:rsid w:val="001B4864"/>
    <w:rsid w:val="00225536"/>
    <w:rsid w:val="002535E7"/>
    <w:rsid w:val="00270FC7"/>
    <w:rsid w:val="0029190C"/>
    <w:rsid w:val="00292FD2"/>
    <w:rsid w:val="002F075A"/>
    <w:rsid w:val="002F5048"/>
    <w:rsid w:val="002F78F9"/>
    <w:rsid w:val="003669E8"/>
    <w:rsid w:val="003C0E09"/>
    <w:rsid w:val="003D4D50"/>
    <w:rsid w:val="00422FD6"/>
    <w:rsid w:val="004328A4"/>
    <w:rsid w:val="00436E2D"/>
    <w:rsid w:val="00464767"/>
    <w:rsid w:val="004B2AC4"/>
    <w:rsid w:val="004E0F1C"/>
    <w:rsid w:val="004E4C91"/>
    <w:rsid w:val="005040EA"/>
    <w:rsid w:val="00523AA8"/>
    <w:rsid w:val="005531E3"/>
    <w:rsid w:val="00553783"/>
    <w:rsid w:val="005D1353"/>
    <w:rsid w:val="00601457"/>
    <w:rsid w:val="0060312E"/>
    <w:rsid w:val="006508BB"/>
    <w:rsid w:val="0065630D"/>
    <w:rsid w:val="00681B78"/>
    <w:rsid w:val="0068291F"/>
    <w:rsid w:val="00691273"/>
    <w:rsid w:val="006933B3"/>
    <w:rsid w:val="006D0CE9"/>
    <w:rsid w:val="006E022F"/>
    <w:rsid w:val="006E721C"/>
    <w:rsid w:val="00702362"/>
    <w:rsid w:val="007310E4"/>
    <w:rsid w:val="007843F1"/>
    <w:rsid w:val="00790234"/>
    <w:rsid w:val="00793DAE"/>
    <w:rsid w:val="007B3203"/>
    <w:rsid w:val="007E786A"/>
    <w:rsid w:val="00866E18"/>
    <w:rsid w:val="00883035"/>
    <w:rsid w:val="008B3EEF"/>
    <w:rsid w:val="008E121A"/>
    <w:rsid w:val="008E5043"/>
    <w:rsid w:val="00916E41"/>
    <w:rsid w:val="00920330"/>
    <w:rsid w:val="00944F8C"/>
    <w:rsid w:val="009500C3"/>
    <w:rsid w:val="009B18CA"/>
    <w:rsid w:val="009B4082"/>
    <w:rsid w:val="009D3D4F"/>
    <w:rsid w:val="00AA1387"/>
    <w:rsid w:val="00AB1D76"/>
    <w:rsid w:val="00AB32DD"/>
    <w:rsid w:val="00AB4501"/>
    <w:rsid w:val="00AC0873"/>
    <w:rsid w:val="00AC6222"/>
    <w:rsid w:val="00B02123"/>
    <w:rsid w:val="00B6367D"/>
    <w:rsid w:val="00B75B24"/>
    <w:rsid w:val="00BE7A81"/>
    <w:rsid w:val="00C05FD5"/>
    <w:rsid w:val="00C50F39"/>
    <w:rsid w:val="00C81D81"/>
    <w:rsid w:val="00C93286"/>
    <w:rsid w:val="00C952E2"/>
    <w:rsid w:val="00CA7BA6"/>
    <w:rsid w:val="00CB6C8A"/>
    <w:rsid w:val="00CC2D65"/>
    <w:rsid w:val="00CD0E33"/>
    <w:rsid w:val="00CE164A"/>
    <w:rsid w:val="00D25161"/>
    <w:rsid w:val="00D459AB"/>
    <w:rsid w:val="00D60DA1"/>
    <w:rsid w:val="00D62797"/>
    <w:rsid w:val="00DA190D"/>
    <w:rsid w:val="00DF73CE"/>
    <w:rsid w:val="00E03D73"/>
    <w:rsid w:val="00E11C02"/>
    <w:rsid w:val="00E30257"/>
    <w:rsid w:val="00E77784"/>
    <w:rsid w:val="00EA16E4"/>
    <w:rsid w:val="00EC6B7E"/>
    <w:rsid w:val="00EF79B9"/>
    <w:rsid w:val="00F26C3B"/>
    <w:rsid w:val="00F40C6B"/>
    <w:rsid w:val="00F76F1C"/>
    <w:rsid w:val="00F90515"/>
    <w:rsid w:val="00FA4DC6"/>
    <w:rsid w:val="00FB334B"/>
    <w:rsid w:val="00FB4A37"/>
    <w:rsid w:val="00FC295F"/>
    <w:rsid w:val="00FF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customStyle="1" w:styleId="a8">
    <w:name w:val="[Немає стилю абзацу]"/>
    <w:rsid w:val="003D4D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8CF67-1610-4218-96F1-AE31D405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50</cp:revision>
  <dcterms:created xsi:type="dcterms:W3CDTF">2017-02-27T07:01:00Z</dcterms:created>
  <dcterms:modified xsi:type="dcterms:W3CDTF">2020-01-14T09:36:00Z</dcterms:modified>
</cp:coreProperties>
</file>